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CE17" w14:textId="77777777" w:rsidR="008635FD" w:rsidRDefault="008635FD" w:rsidP="008635FD"/>
    <w:p w14:paraId="1B651A68" w14:textId="4928A5B9" w:rsidR="008635FD" w:rsidRDefault="008635FD" w:rsidP="008635FD">
      <w:pPr>
        <w:jc w:val="right"/>
        <w:rPr>
          <w:rFonts w:ascii="Tahoma" w:hAnsi="Tahoma" w:cs="Tahoma"/>
          <w:sz w:val="22"/>
          <w:szCs w:val="22"/>
        </w:rPr>
      </w:pPr>
      <w:r>
        <w:rPr>
          <w:noProof/>
        </w:rPr>
        <w:drawing>
          <wp:anchor distT="0" distB="0" distL="114300" distR="114300" simplePos="0" relativeHeight="251659264" behindDoc="1" locked="0" layoutInCell="1" allowOverlap="1" wp14:anchorId="2C2BB5EB" wp14:editId="09241AE6">
            <wp:simplePos x="0" y="0"/>
            <wp:positionH relativeFrom="column">
              <wp:posOffset>5527040</wp:posOffset>
            </wp:positionH>
            <wp:positionV relativeFrom="paragraph">
              <wp:posOffset>3175</wp:posOffset>
            </wp:positionV>
            <wp:extent cx="952500" cy="1245235"/>
            <wp:effectExtent l="0" t="0" r="0" b="0"/>
            <wp:wrapTight wrapText="bothSides">
              <wp:wrapPolygon edited="0">
                <wp:start x="6912" y="0"/>
                <wp:lineTo x="3456" y="1322"/>
                <wp:lineTo x="0" y="3965"/>
                <wp:lineTo x="0" y="21148"/>
                <wp:lineTo x="3024" y="21148"/>
                <wp:lineTo x="16848" y="15861"/>
                <wp:lineTo x="21168" y="11896"/>
                <wp:lineTo x="21168" y="3965"/>
                <wp:lineTo x="17712" y="1322"/>
                <wp:lineTo x="14256" y="0"/>
                <wp:lineTo x="6912" y="0"/>
              </wp:wrapPolygon>
            </wp:wrapTight>
            <wp:docPr id="1" name="Picture 1" descr="HMI Probation logo 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 Probation logo CORPOR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2B74A" w14:textId="77777777" w:rsidR="008635FD" w:rsidRPr="00AA0337" w:rsidRDefault="008635FD" w:rsidP="008635FD">
      <w:pPr>
        <w:jc w:val="right"/>
        <w:rPr>
          <w:rFonts w:ascii="Tahoma" w:hAnsi="Tahoma" w:cs="Tahoma"/>
          <w:sz w:val="22"/>
          <w:szCs w:val="22"/>
        </w:rPr>
      </w:pPr>
    </w:p>
    <w:p w14:paraId="332E4B81" w14:textId="0F13641A" w:rsidR="008635FD" w:rsidRPr="003D4963" w:rsidRDefault="005875FE" w:rsidP="008635FD">
      <w:pPr>
        <w:pStyle w:val="BodyText2"/>
        <w:spacing w:after="240" w:line="280" w:lineRule="exact"/>
        <w:ind w:left="539"/>
        <w:jc w:val="left"/>
        <w:rPr>
          <w:rFonts w:ascii="Tahoma" w:hAnsi="Tahoma" w:cs="Tahoma"/>
          <w:b/>
          <w:color w:val="0085CF"/>
          <w:sz w:val="28"/>
          <w:szCs w:val="28"/>
        </w:rPr>
      </w:pPr>
      <w:r>
        <w:rPr>
          <w:rFonts w:ascii="Tahoma" w:hAnsi="Tahoma" w:cs="Tahoma"/>
          <w:b/>
          <w:color w:val="0085CF"/>
          <w:sz w:val="28"/>
          <w:szCs w:val="28"/>
        </w:rPr>
        <w:t xml:space="preserve">CRC </w:t>
      </w:r>
      <w:r w:rsidR="008635FD">
        <w:rPr>
          <w:rFonts w:ascii="Tahoma" w:hAnsi="Tahoma" w:cs="Tahoma"/>
          <w:b/>
          <w:color w:val="0085CF"/>
          <w:sz w:val="28"/>
          <w:szCs w:val="28"/>
        </w:rPr>
        <w:t>i</w:t>
      </w:r>
      <w:r w:rsidR="008635FD" w:rsidRPr="003D4963">
        <w:rPr>
          <w:rFonts w:ascii="Tahoma" w:hAnsi="Tahoma" w:cs="Tahoma"/>
          <w:b/>
          <w:color w:val="0085CF"/>
          <w:sz w:val="28"/>
          <w:szCs w:val="28"/>
        </w:rPr>
        <w:t>nspection</w:t>
      </w:r>
    </w:p>
    <w:p w14:paraId="1213617E" w14:textId="76EC10BD" w:rsidR="008635FD" w:rsidRDefault="008635FD" w:rsidP="008635FD">
      <w:pPr>
        <w:pStyle w:val="BodyText2"/>
        <w:spacing w:after="240" w:line="280" w:lineRule="exact"/>
        <w:ind w:left="539"/>
        <w:jc w:val="left"/>
        <w:rPr>
          <w:rFonts w:ascii="Tahoma" w:hAnsi="Tahoma" w:cs="Tahoma"/>
          <w:b/>
          <w:sz w:val="28"/>
          <w:szCs w:val="28"/>
        </w:rPr>
      </w:pPr>
      <w:r w:rsidRPr="00CE1A1A">
        <w:rPr>
          <w:rFonts w:ascii="Tahoma" w:hAnsi="Tahoma" w:cs="Tahoma"/>
          <w:b/>
          <w:sz w:val="28"/>
          <w:szCs w:val="28"/>
        </w:rPr>
        <w:t>Cas</w:t>
      </w:r>
      <w:r>
        <w:rPr>
          <w:rFonts w:ascii="Tahoma" w:hAnsi="Tahoma" w:cs="Tahoma"/>
          <w:b/>
          <w:sz w:val="28"/>
          <w:szCs w:val="28"/>
        </w:rPr>
        <w:t xml:space="preserve">e sample specification: </w:t>
      </w:r>
      <w:r w:rsidR="005875FE">
        <w:rPr>
          <w:rFonts w:ascii="Tahoma" w:hAnsi="Tahoma" w:cs="Tahoma"/>
          <w:b/>
          <w:sz w:val="28"/>
          <w:szCs w:val="28"/>
        </w:rPr>
        <w:t>Unpaid work</w:t>
      </w:r>
    </w:p>
    <w:p w14:paraId="0C8FD925" w14:textId="327E5FFF" w:rsidR="008635FD" w:rsidRPr="00AA0337" w:rsidRDefault="008635FD" w:rsidP="008635FD">
      <w:pPr>
        <w:pStyle w:val="BodyText2"/>
        <w:spacing w:after="240" w:line="280" w:lineRule="exact"/>
        <w:ind w:left="539"/>
        <w:jc w:val="left"/>
        <w:rPr>
          <w:sz w:val="22"/>
          <w:szCs w:val="22"/>
        </w:rPr>
      </w:pPr>
      <w:r w:rsidRPr="00AA0337">
        <w:rPr>
          <w:rFonts w:ascii="Tahoma" w:hAnsi="Tahoma" w:cs="Tahoma"/>
          <w:sz w:val="22"/>
          <w:szCs w:val="22"/>
        </w:rPr>
        <w:t xml:space="preserve">The specification of the sample to be used in </w:t>
      </w:r>
      <w:r>
        <w:rPr>
          <w:rFonts w:ascii="Tahoma" w:hAnsi="Tahoma" w:cs="Tahoma"/>
          <w:sz w:val="22"/>
          <w:szCs w:val="22"/>
        </w:rPr>
        <w:br/>
      </w:r>
      <w:r>
        <w:rPr>
          <w:rFonts w:ascii="Tahoma" w:hAnsi="Tahoma" w:cs="Tahoma"/>
          <w:b/>
          <w:sz w:val="22"/>
          <w:szCs w:val="22"/>
          <w:highlight w:val="yellow"/>
          <w:shd w:val="clear" w:color="auto" w:fill="FFFFFF"/>
        </w:rPr>
        <w:t>[Name]</w:t>
      </w:r>
      <w:r>
        <w:rPr>
          <w:rFonts w:ascii="Tahoma" w:hAnsi="Tahoma" w:cs="Tahoma"/>
          <w:b/>
          <w:sz w:val="22"/>
          <w:szCs w:val="22"/>
          <w:shd w:val="clear" w:color="auto" w:fill="FFFFFF"/>
        </w:rPr>
        <w:t xml:space="preserve"> (</w:t>
      </w:r>
      <w:r w:rsidR="005875FE">
        <w:rPr>
          <w:rFonts w:ascii="Tahoma" w:hAnsi="Tahoma" w:cs="Tahoma"/>
          <w:b/>
          <w:sz w:val="22"/>
          <w:szCs w:val="22"/>
          <w:shd w:val="clear" w:color="auto" w:fill="FFFFFF"/>
        </w:rPr>
        <w:t>CRC</w:t>
      </w:r>
      <w:r>
        <w:rPr>
          <w:rFonts w:ascii="Tahoma" w:hAnsi="Tahoma" w:cs="Tahoma"/>
          <w:b/>
          <w:sz w:val="22"/>
          <w:szCs w:val="22"/>
          <w:shd w:val="clear" w:color="auto" w:fill="FFFFFF"/>
        </w:rPr>
        <w:t>)</w:t>
      </w:r>
      <w:r>
        <w:rPr>
          <w:rFonts w:ascii="Tahoma" w:hAnsi="Tahoma" w:cs="Tahoma"/>
          <w:b/>
          <w:sz w:val="22"/>
          <w:szCs w:val="22"/>
        </w:rPr>
        <w:t xml:space="preserve"> </w:t>
      </w:r>
      <w:r w:rsidRPr="00AA0337">
        <w:rPr>
          <w:rFonts w:ascii="Tahoma" w:hAnsi="Tahoma" w:cs="Tahoma"/>
          <w:b/>
          <w:sz w:val="22"/>
          <w:szCs w:val="22"/>
        </w:rPr>
        <w:t xml:space="preserve">w/c </w:t>
      </w:r>
      <w:proofErr w:type="spellStart"/>
      <w:r>
        <w:rPr>
          <w:rFonts w:ascii="Tahoma" w:hAnsi="Tahoma" w:cs="Tahoma"/>
          <w:b/>
          <w:color w:val="000000"/>
          <w:sz w:val="22"/>
          <w:szCs w:val="22"/>
          <w:highlight w:val="yellow"/>
        </w:rPr>
        <w:t>dd</w:t>
      </w:r>
      <w:proofErr w:type="spellEnd"/>
      <w:r>
        <w:rPr>
          <w:rFonts w:ascii="Tahoma" w:hAnsi="Tahoma" w:cs="Tahoma"/>
          <w:b/>
          <w:color w:val="000000"/>
          <w:sz w:val="22"/>
          <w:szCs w:val="22"/>
          <w:highlight w:val="yellow"/>
        </w:rPr>
        <w:t>/month/</w:t>
      </w:r>
      <w:proofErr w:type="spellStart"/>
      <w:r>
        <w:rPr>
          <w:rFonts w:ascii="Tahoma" w:hAnsi="Tahoma" w:cs="Tahoma"/>
          <w:b/>
          <w:color w:val="000000"/>
          <w:sz w:val="22"/>
          <w:szCs w:val="22"/>
          <w:highlight w:val="yellow"/>
        </w:rPr>
        <w:t>yr</w:t>
      </w:r>
      <w:proofErr w:type="spellEnd"/>
      <w:r w:rsidRPr="00AA0337">
        <w:rPr>
          <w:rFonts w:ascii="Tahoma" w:hAnsi="Tahoma" w:cs="Tahoma"/>
          <w:color w:val="000000"/>
          <w:sz w:val="22"/>
          <w:szCs w:val="22"/>
        </w:rPr>
        <w:t xml:space="preserve"> </w:t>
      </w:r>
      <w:r w:rsidRPr="00AA0337">
        <w:rPr>
          <w:rFonts w:ascii="Tahoma" w:hAnsi="Tahoma" w:cs="Tahoma"/>
          <w:sz w:val="22"/>
          <w:szCs w:val="22"/>
        </w:rPr>
        <w:t>is set out below.</w:t>
      </w:r>
    </w:p>
    <w:p w14:paraId="207B7A43" w14:textId="3EBD663B" w:rsidR="00CE19E1" w:rsidRPr="00AA0337" w:rsidRDefault="008F7F59" w:rsidP="00CE19E1">
      <w:pPr>
        <w:pStyle w:val="BodyText2"/>
        <w:numPr>
          <w:ilvl w:val="0"/>
          <w:numId w:val="42"/>
        </w:numPr>
        <w:spacing w:after="240" w:line="280" w:lineRule="exact"/>
        <w:jc w:val="left"/>
        <w:rPr>
          <w:sz w:val="22"/>
          <w:szCs w:val="22"/>
        </w:rPr>
      </w:pPr>
      <w:r w:rsidRPr="00AA0337">
        <w:rPr>
          <w:rFonts w:ascii="Tahoma" w:hAnsi="Tahoma" w:cs="Tahoma"/>
          <w:sz w:val="22"/>
          <w:szCs w:val="22"/>
        </w:rPr>
        <w:t>We will be looking at</w:t>
      </w:r>
      <w:r w:rsidR="00CE19E1">
        <w:rPr>
          <w:rFonts w:ascii="Tahoma" w:hAnsi="Tahoma" w:cs="Tahoma"/>
          <w:sz w:val="22"/>
          <w:szCs w:val="22"/>
        </w:rPr>
        <w:t xml:space="preserve"> </w:t>
      </w:r>
      <w:r w:rsidR="005875FE">
        <w:rPr>
          <w:rFonts w:ascii="Tahoma" w:hAnsi="Tahoma" w:cs="Tahoma"/>
          <w:sz w:val="22"/>
          <w:szCs w:val="22"/>
        </w:rPr>
        <w:t>a selection of cases during the inspection, drawn from the following: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660"/>
      </w:tblGrid>
      <w:tr w:rsidR="008F7F59" w:rsidRPr="00AA0337" w14:paraId="229DA7D7" w14:textId="77777777" w:rsidTr="008635FD">
        <w:tc>
          <w:tcPr>
            <w:tcW w:w="2880" w:type="dxa"/>
            <w:shd w:val="clear" w:color="auto" w:fill="0085CF"/>
            <w:tcMar>
              <w:top w:w="57" w:type="dxa"/>
              <w:bottom w:w="57" w:type="dxa"/>
            </w:tcMar>
          </w:tcPr>
          <w:p w14:paraId="3C0E1CEE" w14:textId="77777777" w:rsidR="008F7F59" w:rsidRPr="00AA0337" w:rsidRDefault="008F7F59" w:rsidP="00036C8B">
            <w:pPr>
              <w:pStyle w:val="Heading1"/>
              <w:ind w:left="432" w:hanging="432"/>
              <w:jc w:val="left"/>
              <w:rPr>
                <w:rFonts w:ascii="Tahoma" w:hAnsi="Tahoma" w:cs="Tahoma"/>
                <w:sz w:val="22"/>
                <w:szCs w:val="22"/>
              </w:rPr>
            </w:pPr>
            <w:r w:rsidRPr="00AA0337">
              <w:rPr>
                <w:rFonts w:ascii="Tahoma" w:hAnsi="Tahoma" w:cs="Tahoma"/>
                <w:sz w:val="22"/>
                <w:szCs w:val="22"/>
              </w:rPr>
              <w:t>Sample</w:t>
            </w:r>
          </w:p>
        </w:tc>
        <w:tc>
          <w:tcPr>
            <w:tcW w:w="6660" w:type="dxa"/>
            <w:shd w:val="clear" w:color="auto" w:fill="0085CF"/>
            <w:tcMar>
              <w:top w:w="57" w:type="dxa"/>
              <w:bottom w:w="57" w:type="dxa"/>
            </w:tcMar>
          </w:tcPr>
          <w:p w14:paraId="04789FF8" w14:textId="77777777" w:rsidR="008F7F59" w:rsidRPr="00AA0337" w:rsidRDefault="008F7F59" w:rsidP="00036C8B">
            <w:pPr>
              <w:pStyle w:val="Heading2"/>
              <w:jc w:val="left"/>
              <w:rPr>
                <w:rFonts w:ascii="Tahoma" w:hAnsi="Tahoma" w:cs="Tahoma"/>
                <w:sz w:val="22"/>
                <w:szCs w:val="22"/>
                <w:highlight w:val="magenta"/>
              </w:rPr>
            </w:pPr>
            <w:r w:rsidRPr="00AA0337">
              <w:rPr>
                <w:rFonts w:ascii="Tahoma" w:hAnsi="Tahoma" w:cs="Tahoma"/>
                <w:sz w:val="22"/>
                <w:szCs w:val="22"/>
              </w:rPr>
              <w:t>Specification</w:t>
            </w:r>
          </w:p>
        </w:tc>
      </w:tr>
      <w:tr w:rsidR="008F7F59" w:rsidRPr="00AA0337" w14:paraId="18F3D21F" w14:textId="77777777" w:rsidTr="008635FD">
        <w:tc>
          <w:tcPr>
            <w:tcW w:w="2880" w:type="dxa"/>
            <w:tcMar>
              <w:top w:w="57" w:type="dxa"/>
              <w:bottom w:w="57" w:type="dxa"/>
            </w:tcMar>
          </w:tcPr>
          <w:p w14:paraId="153CA62B" w14:textId="477C17DC" w:rsidR="001E77A8" w:rsidRPr="005875FE" w:rsidRDefault="005875FE" w:rsidP="005875FE">
            <w:pPr>
              <w:rPr>
                <w:rFonts w:ascii="Tahoma" w:hAnsi="Tahoma" w:cs="Tahoma"/>
                <w:b/>
                <w:sz w:val="22"/>
                <w:szCs w:val="22"/>
              </w:rPr>
            </w:pPr>
            <w:r w:rsidRPr="005875FE">
              <w:rPr>
                <w:rFonts w:ascii="Tahoma" w:hAnsi="Tahoma" w:cs="Tahoma"/>
                <w:b/>
                <w:sz w:val="22"/>
                <w:szCs w:val="22"/>
              </w:rPr>
              <w:t>Unpaid work requirements</w:t>
            </w:r>
          </w:p>
        </w:tc>
        <w:tc>
          <w:tcPr>
            <w:tcW w:w="6660" w:type="dxa"/>
            <w:tcMar>
              <w:top w:w="57" w:type="dxa"/>
              <w:bottom w:w="57" w:type="dxa"/>
            </w:tcMar>
          </w:tcPr>
          <w:p w14:paraId="245D3D3E" w14:textId="77777777" w:rsidR="005875FE" w:rsidRPr="004B7F39" w:rsidRDefault="005875FE" w:rsidP="005875FE">
            <w:pPr>
              <w:spacing w:line="280" w:lineRule="exact"/>
              <w:rPr>
                <w:rStyle w:val="Emphasis"/>
                <w:rFonts w:ascii="Tahoma" w:hAnsi="Tahoma" w:cs="Tahoma"/>
                <w:i w:val="0"/>
                <w:sz w:val="22"/>
                <w:szCs w:val="22"/>
              </w:rPr>
            </w:pPr>
            <w:r w:rsidRPr="00AA0337">
              <w:rPr>
                <w:rFonts w:ascii="Tahoma" w:hAnsi="Tahoma" w:cs="Tahoma"/>
                <w:sz w:val="22"/>
                <w:szCs w:val="22"/>
              </w:rPr>
              <w:t xml:space="preserve">Please provide details of </w:t>
            </w:r>
            <w:r w:rsidRPr="00AA0337">
              <w:rPr>
                <w:rFonts w:ascii="Tahoma" w:hAnsi="Tahoma" w:cs="Tahoma"/>
                <w:b/>
                <w:sz w:val="22"/>
                <w:szCs w:val="22"/>
              </w:rPr>
              <w:t>all</w:t>
            </w:r>
            <w:r>
              <w:rPr>
                <w:rFonts w:ascii="Tahoma" w:hAnsi="Tahoma" w:cs="Tahoma"/>
                <w:b/>
                <w:sz w:val="22"/>
                <w:szCs w:val="22"/>
              </w:rPr>
              <w:t xml:space="preserve"> </w:t>
            </w:r>
            <w:r w:rsidRPr="00B24643">
              <w:rPr>
                <w:rFonts w:ascii="Tahoma" w:hAnsi="Tahoma" w:cs="Tahoma"/>
                <w:b/>
                <w:sz w:val="22"/>
                <w:szCs w:val="22"/>
              </w:rPr>
              <w:t xml:space="preserve">unpaid work requirements </w:t>
            </w:r>
            <w:r>
              <w:rPr>
                <w:rFonts w:ascii="Tahoma" w:hAnsi="Tahoma" w:cs="Tahoma"/>
                <w:sz w:val="22"/>
                <w:szCs w:val="22"/>
              </w:rPr>
              <w:t xml:space="preserve">allocated to the CRC </w:t>
            </w:r>
            <w:r w:rsidRPr="00AA0337">
              <w:rPr>
                <w:rFonts w:ascii="Tahoma" w:hAnsi="Tahoma" w:cs="Tahoma"/>
                <w:sz w:val="22"/>
                <w:szCs w:val="22"/>
              </w:rPr>
              <w:t>during the period</w:t>
            </w:r>
            <w:r>
              <w:rPr>
                <w:rFonts w:ascii="Tahoma" w:hAnsi="Tahoma" w:cs="Tahoma"/>
                <w:b/>
                <w:sz w:val="22"/>
                <w:szCs w:val="22"/>
              </w:rPr>
              <w:t xml:space="preserve"> </w:t>
            </w:r>
            <w:proofErr w:type="spellStart"/>
            <w:r>
              <w:rPr>
                <w:rFonts w:ascii="Tahoma" w:hAnsi="Tahoma" w:cs="Tahoma"/>
                <w:b/>
                <w:color w:val="000000"/>
                <w:sz w:val="22"/>
                <w:szCs w:val="22"/>
                <w:highlight w:val="yellow"/>
              </w:rPr>
              <w:t>dd</w:t>
            </w:r>
            <w:proofErr w:type="spellEnd"/>
            <w:r>
              <w:rPr>
                <w:rFonts w:ascii="Tahoma" w:hAnsi="Tahoma" w:cs="Tahoma"/>
                <w:b/>
                <w:color w:val="000000"/>
                <w:sz w:val="22"/>
                <w:szCs w:val="22"/>
                <w:highlight w:val="yellow"/>
              </w:rPr>
              <w:t>/month/</w:t>
            </w:r>
            <w:proofErr w:type="spellStart"/>
            <w:r>
              <w:rPr>
                <w:rFonts w:ascii="Tahoma" w:hAnsi="Tahoma" w:cs="Tahoma"/>
                <w:b/>
                <w:color w:val="000000"/>
                <w:sz w:val="22"/>
                <w:szCs w:val="22"/>
                <w:highlight w:val="yellow"/>
              </w:rPr>
              <w:t>yr</w:t>
            </w:r>
            <w:proofErr w:type="spellEnd"/>
            <w:r>
              <w:rPr>
                <w:rFonts w:ascii="Tahoma" w:hAnsi="Tahoma" w:cs="Tahoma"/>
                <w:color w:val="000000"/>
                <w:sz w:val="22"/>
                <w:szCs w:val="22"/>
              </w:rPr>
              <w:t xml:space="preserve"> to</w:t>
            </w:r>
            <w:r w:rsidRPr="00AA0337">
              <w:rPr>
                <w:rFonts w:ascii="Tahoma" w:hAnsi="Tahoma" w:cs="Tahoma"/>
                <w:b/>
                <w:sz w:val="22"/>
                <w:szCs w:val="22"/>
              </w:rPr>
              <w:t xml:space="preserve"> </w:t>
            </w:r>
            <w:proofErr w:type="spellStart"/>
            <w:r>
              <w:rPr>
                <w:rFonts w:ascii="Tahoma" w:hAnsi="Tahoma" w:cs="Tahoma"/>
                <w:b/>
                <w:color w:val="000000"/>
                <w:sz w:val="22"/>
                <w:szCs w:val="22"/>
                <w:highlight w:val="yellow"/>
              </w:rPr>
              <w:t>dd</w:t>
            </w:r>
            <w:proofErr w:type="spellEnd"/>
            <w:r>
              <w:rPr>
                <w:rFonts w:ascii="Tahoma" w:hAnsi="Tahoma" w:cs="Tahoma"/>
                <w:b/>
                <w:color w:val="000000"/>
                <w:sz w:val="22"/>
                <w:szCs w:val="22"/>
                <w:highlight w:val="yellow"/>
              </w:rPr>
              <w:t>/month/yr</w:t>
            </w:r>
            <w:r>
              <w:rPr>
                <w:rFonts w:ascii="Tahoma" w:hAnsi="Tahoma" w:cs="Tahoma"/>
                <w:color w:val="000000"/>
                <w:sz w:val="22"/>
                <w:szCs w:val="22"/>
              </w:rPr>
              <w:t>.</w:t>
            </w:r>
          </w:p>
          <w:p w14:paraId="28032DBF" w14:textId="77777777" w:rsidR="005875FE" w:rsidRDefault="005875FE" w:rsidP="005875FE">
            <w:pPr>
              <w:spacing w:line="280" w:lineRule="exact"/>
              <w:rPr>
                <w:rStyle w:val="Emphasis"/>
                <w:rFonts w:ascii="Tahoma" w:hAnsi="Tahoma" w:cs="Tahoma"/>
                <w:i w:val="0"/>
                <w:sz w:val="22"/>
                <w:szCs w:val="22"/>
              </w:rPr>
            </w:pPr>
          </w:p>
          <w:p w14:paraId="1CFEB109" w14:textId="77777777" w:rsidR="005875FE" w:rsidRDefault="005875FE" w:rsidP="005875FE">
            <w:pPr>
              <w:spacing w:line="280" w:lineRule="exact"/>
              <w:rPr>
                <w:rStyle w:val="Emphasis"/>
                <w:rFonts w:ascii="Tahoma" w:hAnsi="Tahoma" w:cs="Tahoma"/>
                <w:i w:val="0"/>
                <w:sz w:val="22"/>
                <w:szCs w:val="22"/>
              </w:rPr>
            </w:pPr>
            <w:r>
              <w:rPr>
                <w:rStyle w:val="Emphasis"/>
                <w:rFonts w:ascii="Tahoma" w:hAnsi="Tahoma" w:cs="Tahoma"/>
                <w:i w:val="0"/>
                <w:sz w:val="22"/>
                <w:szCs w:val="22"/>
              </w:rPr>
              <w:t>This includes stand-alone unpaid work requirements, as well as those on multiple-requirement orders.</w:t>
            </w:r>
          </w:p>
          <w:p w14:paraId="71DA6608" w14:textId="77777777" w:rsidR="005875FE" w:rsidRDefault="005875FE" w:rsidP="005875FE">
            <w:pPr>
              <w:spacing w:line="280" w:lineRule="exact"/>
              <w:rPr>
                <w:rStyle w:val="Emphasis"/>
                <w:rFonts w:ascii="Tahoma" w:hAnsi="Tahoma" w:cs="Tahoma"/>
                <w:i w:val="0"/>
                <w:sz w:val="22"/>
                <w:szCs w:val="22"/>
              </w:rPr>
            </w:pPr>
            <w:r>
              <w:rPr>
                <w:rStyle w:val="Emphasis"/>
                <w:rFonts w:ascii="Tahoma" w:hAnsi="Tahoma" w:cs="Tahoma"/>
                <w:i w:val="0"/>
                <w:sz w:val="22"/>
                <w:szCs w:val="22"/>
              </w:rPr>
              <w:t>It includes cases where the order is managed by the NPS as well as those managed by the CRC.</w:t>
            </w:r>
          </w:p>
          <w:p w14:paraId="52BF88E6" w14:textId="628930D9" w:rsidR="004E38FD" w:rsidRPr="004E38FD" w:rsidRDefault="005875FE" w:rsidP="005875FE">
            <w:pPr>
              <w:spacing w:line="280" w:lineRule="exact"/>
              <w:rPr>
                <w:rFonts w:ascii="Tahoma" w:hAnsi="Tahoma" w:cs="Tahoma"/>
                <w:sz w:val="22"/>
                <w:szCs w:val="20"/>
                <w:highlight w:val="magenta"/>
              </w:rPr>
            </w:pPr>
            <w:r>
              <w:rPr>
                <w:rStyle w:val="Emphasis"/>
                <w:rFonts w:ascii="Tahoma" w:hAnsi="Tahoma" w:cs="Tahoma"/>
                <w:i w:val="0"/>
                <w:sz w:val="22"/>
                <w:szCs w:val="22"/>
              </w:rPr>
              <w:t>For cases managed by the CRC, it includes cases allocated to all teams, including non-geographical teams/hubs.</w:t>
            </w:r>
            <w:r>
              <w:rPr>
                <w:rStyle w:val="Emphasis"/>
                <w:rFonts w:ascii="Tahoma" w:hAnsi="Tahoma" w:cs="Tahoma"/>
                <w:i w:val="0"/>
                <w:sz w:val="22"/>
                <w:szCs w:val="22"/>
              </w:rPr>
              <w:br/>
            </w:r>
          </w:p>
        </w:tc>
      </w:tr>
      <w:tr w:rsidR="00DC63B4" w:rsidRPr="00AA0337" w14:paraId="4F302E18" w14:textId="77777777" w:rsidTr="008635FD">
        <w:tc>
          <w:tcPr>
            <w:tcW w:w="9540" w:type="dxa"/>
            <w:gridSpan w:val="2"/>
            <w:shd w:val="clear" w:color="auto" w:fill="0085CF"/>
            <w:tcMar>
              <w:top w:w="57" w:type="dxa"/>
              <w:bottom w:w="57" w:type="dxa"/>
            </w:tcMar>
          </w:tcPr>
          <w:p w14:paraId="5CD0BEAF" w14:textId="77777777" w:rsidR="00DC63B4" w:rsidRPr="00AA0337" w:rsidRDefault="00913BEA" w:rsidP="00166868">
            <w:pPr>
              <w:spacing w:line="280" w:lineRule="exact"/>
              <w:rPr>
                <w:rFonts w:ascii="Tahoma" w:hAnsi="Tahoma" w:cs="Tahoma"/>
                <w:sz w:val="22"/>
                <w:szCs w:val="22"/>
              </w:rPr>
            </w:pPr>
            <w:r w:rsidRPr="00AA0337">
              <w:rPr>
                <w:rFonts w:ascii="Tahoma" w:hAnsi="Tahoma" w:cs="Tahoma"/>
                <w:b/>
                <w:sz w:val="22"/>
                <w:szCs w:val="22"/>
              </w:rPr>
              <w:t>Sample e</w:t>
            </w:r>
            <w:r w:rsidR="00DC63B4" w:rsidRPr="00AA0337">
              <w:rPr>
                <w:rFonts w:ascii="Tahoma" w:hAnsi="Tahoma" w:cs="Tahoma"/>
                <w:b/>
                <w:sz w:val="22"/>
                <w:szCs w:val="22"/>
              </w:rPr>
              <w:t>xclusions</w:t>
            </w:r>
          </w:p>
        </w:tc>
      </w:tr>
      <w:tr w:rsidR="00DC63B4" w:rsidRPr="00AA0337" w14:paraId="6E9D02A2" w14:textId="77777777" w:rsidTr="008635FD">
        <w:tc>
          <w:tcPr>
            <w:tcW w:w="9540" w:type="dxa"/>
            <w:gridSpan w:val="2"/>
            <w:tcMar>
              <w:top w:w="57" w:type="dxa"/>
              <w:bottom w:w="57" w:type="dxa"/>
            </w:tcMar>
          </w:tcPr>
          <w:p w14:paraId="0665257D" w14:textId="77777777" w:rsidR="00DC63B4" w:rsidRPr="00AA0337" w:rsidRDefault="00DC63B4" w:rsidP="0054761B">
            <w:pPr>
              <w:tabs>
                <w:tab w:val="left" w:pos="5130"/>
              </w:tabs>
              <w:spacing w:line="280" w:lineRule="exact"/>
              <w:jc w:val="both"/>
              <w:rPr>
                <w:rFonts w:ascii="Tahoma" w:hAnsi="Tahoma" w:cs="Tahoma"/>
                <w:sz w:val="22"/>
                <w:szCs w:val="22"/>
              </w:rPr>
            </w:pPr>
            <w:r w:rsidRPr="00AA0337">
              <w:rPr>
                <w:rFonts w:ascii="Tahoma" w:hAnsi="Tahoma" w:cs="Tahoma"/>
                <w:sz w:val="22"/>
                <w:szCs w:val="22"/>
              </w:rPr>
              <w:t>The sample should exclude:</w:t>
            </w:r>
            <w:r w:rsidR="0054761B">
              <w:rPr>
                <w:rFonts w:ascii="Tahoma" w:hAnsi="Tahoma" w:cs="Tahoma"/>
                <w:sz w:val="22"/>
                <w:szCs w:val="22"/>
              </w:rPr>
              <w:tab/>
            </w:r>
          </w:p>
          <w:p w14:paraId="715BECEC" w14:textId="77777777" w:rsidR="00DC63B4" w:rsidRPr="00AA0337" w:rsidRDefault="00DC63B4" w:rsidP="00166868">
            <w:pPr>
              <w:spacing w:line="280" w:lineRule="exact"/>
              <w:rPr>
                <w:rFonts w:ascii="Tahoma" w:hAnsi="Tahoma" w:cs="Tahoma"/>
                <w:sz w:val="20"/>
                <w:szCs w:val="20"/>
              </w:rPr>
            </w:pPr>
          </w:p>
        </w:tc>
      </w:tr>
      <w:tr w:rsidR="005875FE" w:rsidRPr="00AA0337" w14:paraId="20416C50" w14:textId="77777777" w:rsidTr="008635FD">
        <w:tc>
          <w:tcPr>
            <w:tcW w:w="9540" w:type="dxa"/>
            <w:gridSpan w:val="2"/>
            <w:tcMar>
              <w:top w:w="57" w:type="dxa"/>
              <w:bottom w:w="57" w:type="dxa"/>
            </w:tcMar>
          </w:tcPr>
          <w:p w14:paraId="38B38C07" w14:textId="77777777" w:rsidR="005875FE" w:rsidRPr="005875FE" w:rsidRDefault="005875FE" w:rsidP="005875FE">
            <w:pPr>
              <w:pStyle w:val="ListParagraph"/>
              <w:numPr>
                <w:ilvl w:val="0"/>
                <w:numId w:val="42"/>
              </w:numPr>
              <w:spacing w:line="280" w:lineRule="exact"/>
              <w:rPr>
                <w:rStyle w:val="Emphasis"/>
                <w:rFonts w:ascii="Tahoma" w:hAnsi="Tahoma" w:cs="Tahoma"/>
                <w:i w:val="0"/>
                <w:iCs w:val="0"/>
                <w:sz w:val="22"/>
                <w:szCs w:val="22"/>
              </w:rPr>
            </w:pPr>
            <w:r w:rsidRPr="005875FE">
              <w:rPr>
                <w:rFonts w:ascii="Tahoma" w:hAnsi="Tahoma" w:cs="Tahoma"/>
                <w:sz w:val="22"/>
                <w:szCs w:val="22"/>
              </w:rPr>
              <w:t>Any cases where the unpaid work requirement has been transferred in from or out to a different CRC</w:t>
            </w:r>
          </w:p>
          <w:p w14:paraId="1E5439FD" w14:textId="77777777" w:rsidR="005875FE" w:rsidRPr="005875FE" w:rsidRDefault="005875FE" w:rsidP="005875FE">
            <w:pPr>
              <w:spacing w:line="280" w:lineRule="exact"/>
              <w:rPr>
                <w:rFonts w:ascii="Tahoma" w:hAnsi="Tahoma" w:cs="Tahoma"/>
                <w:sz w:val="22"/>
                <w:szCs w:val="22"/>
              </w:rPr>
            </w:pPr>
          </w:p>
        </w:tc>
      </w:tr>
      <w:tr w:rsidR="005875FE" w:rsidRPr="00AA0337" w14:paraId="3DD97664" w14:textId="77777777" w:rsidTr="008635FD">
        <w:tc>
          <w:tcPr>
            <w:tcW w:w="9540" w:type="dxa"/>
            <w:gridSpan w:val="2"/>
            <w:tcMar>
              <w:top w:w="57" w:type="dxa"/>
              <w:bottom w:w="57" w:type="dxa"/>
            </w:tcMar>
          </w:tcPr>
          <w:p w14:paraId="5B0FB531" w14:textId="77777777" w:rsidR="005875FE" w:rsidRPr="005875FE" w:rsidRDefault="005875FE" w:rsidP="005875FE">
            <w:pPr>
              <w:pStyle w:val="ListParagraph"/>
              <w:numPr>
                <w:ilvl w:val="0"/>
                <w:numId w:val="42"/>
              </w:numPr>
              <w:spacing w:line="280" w:lineRule="exact"/>
              <w:rPr>
                <w:rFonts w:ascii="Tahoma" w:hAnsi="Tahoma" w:cs="Tahoma"/>
                <w:sz w:val="22"/>
                <w:szCs w:val="22"/>
              </w:rPr>
            </w:pPr>
            <w:r w:rsidRPr="005875FE">
              <w:rPr>
                <w:rFonts w:ascii="Tahoma" w:hAnsi="Tahoma" w:cs="Tahoma"/>
                <w:sz w:val="22"/>
                <w:szCs w:val="22"/>
              </w:rPr>
              <w:t>Any cases which are (or have been during the sample period), subject to a serious further offence review or a serious case review (England)/child practice review (Wales). [delete one]</w:t>
            </w:r>
          </w:p>
          <w:p w14:paraId="187AE615" w14:textId="5A19BB74" w:rsidR="005875FE" w:rsidRPr="005875FE" w:rsidRDefault="005875FE" w:rsidP="005875FE">
            <w:pPr>
              <w:spacing w:line="280" w:lineRule="exact"/>
              <w:ind w:left="1335"/>
              <w:rPr>
                <w:rFonts w:ascii="Tahoma" w:hAnsi="Tahoma" w:cs="Tahoma"/>
                <w:sz w:val="20"/>
                <w:szCs w:val="20"/>
              </w:rPr>
            </w:pPr>
          </w:p>
        </w:tc>
      </w:tr>
      <w:tr w:rsidR="00413C43" w:rsidRPr="00AA0337" w14:paraId="3AE6D1C5" w14:textId="77777777" w:rsidTr="008635FD">
        <w:tc>
          <w:tcPr>
            <w:tcW w:w="9540" w:type="dxa"/>
            <w:gridSpan w:val="2"/>
            <w:shd w:val="clear" w:color="auto" w:fill="FFFFFF"/>
            <w:tcMar>
              <w:top w:w="57" w:type="dxa"/>
              <w:bottom w:w="57" w:type="dxa"/>
            </w:tcMar>
          </w:tcPr>
          <w:p w14:paraId="4549F6C0" w14:textId="77777777" w:rsidR="00413C43" w:rsidRDefault="00413C43" w:rsidP="00413C43">
            <w:pPr>
              <w:spacing w:line="280" w:lineRule="exact"/>
              <w:rPr>
                <w:rFonts w:ascii="Tahoma" w:hAnsi="Tahoma" w:cs="Tahoma"/>
                <w:b/>
                <w:sz w:val="22"/>
                <w:szCs w:val="22"/>
              </w:rPr>
            </w:pPr>
            <w:r w:rsidRPr="00AA0337">
              <w:rPr>
                <w:rFonts w:ascii="Tahoma" w:hAnsi="Tahoma" w:cs="Tahoma"/>
                <w:b/>
                <w:sz w:val="22"/>
                <w:szCs w:val="22"/>
              </w:rPr>
              <w:t>Otherwise, there should be no exclusions.</w:t>
            </w:r>
          </w:p>
          <w:p w14:paraId="5A9FAE19" w14:textId="3A46B2E6" w:rsidR="001E77A8" w:rsidRPr="00AA0337" w:rsidRDefault="001E77A8" w:rsidP="00413C43">
            <w:pPr>
              <w:spacing w:line="280" w:lineRule="exact"/>
              <w:rPr>
                <w:rFonts w:ascii="Tahoma" w:hAnsi="Tahoma" w:cs="Tahoma"/>
                <w:sz w:val="22"/>
                <w:szCs w:val="22"/>
              </w:rPr>
            </w:pPr>
          </w:p>
        </w:tc>
      </w:tr>
    </w:tbl>
    <w:p w14:paraId="17639C33" w14:textId="77777777" w:rsidR="005875FE" w:rsidRDefault="005875FE" w:rsidP="005875FE">
      <w:pPr>
        <w:keepNext/>
        <w:spacing w:after="240" w:line="280" w:lineRule="exact"/>
        <w:ind w:left="540"/>
        <w:outlineLvl w:val="0"/>
        <w:rPr>
          <w:rFonts w:ascii="Tahoma" w:hAnsi="Tahoma" w:cs="Tahoma"/>
          <w:b/>
          <w:sz w:val="22"/>
          <w:szCs w:val="22"/>
        </w:rPr>
      </w:pPr>
    </w:p>
    <w:p w14:paraId="7E159A38" w14:textId="7E0816E7" w:rsidR="005875FE" w:rsidRPr="005875FE" w:rsidRDefault="005875FE" w:rsidP="005875FE">
      <w:pPr>
        <w:keepNext/>
        <w:spacing w:after="240" w:line="280" w:lineRule="exact"/>
        <w:ind w:left="540"/>
        <w:outlineLvl w:val="0"/>
        <w:rPr>
          <w:rFonts w:ascii="Tahoma" w:hAnsi="Tahoma" w:cs="Tahoma"/>
          <w:sz w:val="22"/>
          <w:szCs w:val="22"/>
        </w:rPr>
      </w:pPr>
      <w:r w:rsidRPr="005875FE">
        <w:rPr>
          <w:rFonts w:ascii="Tahoma" w:hAnsi="Tahoma" w:cs="Tahoma"/>
          <w:b/>
          <w:sz w:val="22"/>
          <w:szCs w:val="22"/>
        </w:rPr>
        <w:t>Case details:</w:t>
      </w:r>
      <w:r w:rsidRPr="005875FE">
        <w:rPr>
          <w:rFonts w:ascii="Tahoma" w:hAnsi="Tahoma" w:cs="Tahoma"/>
          <w:sz w:val="22"/>
          <w:szCs w:val="22"/>
        </w:rPr>
        <w:t xml:space="preserve"> The information we require on each case is set out on the attached spreadsheet: </w:t>
      </w:r>
      <w:r w:rsidRPr="005875FE">
        <w:rPr>
          <w:rFonts w:ascii="Tahoma" w:hAnsi="Tahoma" w:cs="Tahoma"/>
          <w:b/>
          <w:sz w:val="22"/>
          <w:szCs w:val="22"/>
        </w:rPr>
        <w:t>Unpaid work case sample spreadsheet</w:t>
      </w:r>
      <w:r w:rsidRPr="005875FE">
        <w:rPr>
          <w:rFonts w:ascii="Tahoma" w:hAnsi="Tahoma" w:cs="Tahoma"/>
          <w:sz w:val="22"/>
          <w:szCs w:val="22"/>
        </w:rPr>
        <w:t>. Please enter all your cases on the relevant sheet, completing the details requested for each case.</w:t>
      </w:r>
    </w:p>
    <w:p w14:paraId="1DCA5C18" w14:textId="77777777" w:rsidR="005875FE" w:rsidRPr="005875FE" w:rsidRDefault="005875FE" w:rsidP="005875FE">
      <w:pPr>
        <w:spacing w:after="240" w:line="280" w:lineRule="exact"/>
        <w:ind w:left="539"/>
        <w:rPr>
          <w:rFonts w:ascii="Tahoma" w:hAnsi="Tahoma" w:cs="Tahoma"/>
          <w:b/>
          <w:sz w:val="22"/>
          <w:szCs w:val="22"/>
          <w:u w:val="single"/>
        </w:rPr>
      </w:pPr>
      <w:r w:rsidRPr="005875FE">
        <w:rPr>
          <w:rFonts w:ascii="Tahoma" w:hAnsi="Tahoma" w:cs="Tahoma"/>
          <w:b/>
          <w:sz w:val="22"/>
          <w:szCs w:val="22"/>
          <w:u w:val="single"/>
        </w:rPr>
        <w:t>Case sample spreadsheet detail</w:t>
      </w:r>
    </w:p>
    <w:p w14:paraId="773BC108"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b/>
          <w:sz w:val="22"/>
          <w:szCs w:val="22"/>
        </w:rPr>
        <w:t xml:space="preserve">Family name, </w:t>
      </w:r>
      <w:proofErr w:type="gramStart"/>
      <w:r w:rsidRPr="005875FE">
        <w:rPr>
          <w:rFonts w:ascii="Tahoma" w:hAnsi="Tahoma" w:cs="Tahoma"/>
          <w:b/>
          <w:sz w:val="22"/>
          <w:szCs w:val="22"/>
        </w:rPr>
        <w:t>First</w:t>
      </w:r>
      <w:proofErr w:type="gramEnd"/>
      <w:r w:rsidRPr="005875FE">
        <w:rPr>
          <w:rFonts w:ascii="Tahoma" w:hAnsi="Tahoma" w:cs="Tahoma"/>
          <w:b/>
          <w:sz w:val="22"/>
          <w:szCs w:val="22"/>
        </w:rPr>
        <w:t xml:space="preserve"> name(s), </w:t>
      </w:r>
      <w:proofErr w:type="spellStart"/>
      <w:r w:rsidRPr="005875FE">
        <w:rPr>
          <w:rFonts w:ascii="Tahoma" w:hAnsi="Tahoma" w:cs="Tahoma"/>
          <w:b/>
          <w:sz w:val="22"/>
          <w:szCs w:val="22"/>
        </w:rPr>
        <w:t>DoB</w:t>
      </w:r>
      <w:proofErr w:type="spellEnd"/>
      <w:r w:rsidRPr="005875FE">
        <w:rPr>
          <w:rFonts w:ascii="Tahoma" w:hAnsi="Tahoma" w:cs="Tahoma"/>
          <w:b/>
          <w:sz w:val="22"/>
          <w:szCs w:val="22"/>
        </w:rPr>
        <w:t>, Gender and Race/ethnicity</w:t>
      </w:r>
      <w:r w:rsidRPr="005875FE">
        <w:rPr>
          <w:rFonts w:ascii="Tahoma" w:hAnsi="Tahoma" w:cs="Tahoma"/>
          <w:sz w:val="22"/>
          <w:szCs w:val="22"/>
        </w:rPr>
        <w:t xml:space="preserve"> </w:t>
      </w:r>
      <w:r w:rsidRPr="005875FE">
        <w:rPr>
          <w:rFonts w:ascii="Tahoma" w:hAnsi="Tahoma" w:cs="Tahoma"/>
          <w:sz w:val="22"/>
          <w:szCs w:val="22"/>
        </w:rPr>
        <w:br/>
        <w:t>This relates to the offender’s details.</w:t>
      </w:r>
    </w:p>
    <w:p w14:paraId="4A695893"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b/>
          <w:sz w:val="22"/>
          <w:szCs w:val="22"/>
        </w:rPr>
        <w:lastRenderedPageBreak/>
        <w:t>Date the unpaid work requirement was allocated to the CRC</w:t>
      </w:r>
      <w:r w:rsidRPr="005875FE">
        <w:rPr>
          <w:rFonts w:ascii="Tahoma" w:hAnsi="Tahoma" w:cs="Tahoma"/>
          <w:sz w:val="22"/>
          <w:szCs w:val="22"/>
        </w:rPr>
        <w:br/>
        <w:t>This is not always the date that the community order or suspended sentence order was made.</w:t>
      </w:r>
    </w:p>
    <w:p w14:paraId="4677E53B" w14:textId="77777777" w:rsidR="005875FE" w:rsidRPr="005875FE" w:rsidRDefault="005875FE" w:rsidP="005875FE">
      <w:pPr>
        <w:spacing w:after="240" w:line="280" w:lineRule="exact"/>
        <w:ind w:left="539"/>
        <w:rPr>
          <w:rFonts w:ascii="Tahoma" w:hAnsi="Tahoma" w:cs="Tahoma"/>
          <w:color w:val="222222"/>
          <w:sz w:val="22"/>
          <w:szCs w:val="22"/>
        </w:rPr>
      </w:pPr>
      <w:r w:rsidRPr="005875FE">
        <w:rPr>
          <w:rFonts w:ascii="Tahoma" w:hAnsi="Tahoma" w:cs="Tahoma"/>
          <w:b/>
          <w:sz w:val="22"/>
          <w:szCs w:val="22"/>
        </w:rPr>
        <w:t xml:space="preserve">CRN </w:t>
      </w:r>
      <w:r w:rsidRPr="005875FE">
        <w:rPr>
          <w:rFonts w:ascii="Tahoma" w:hAnsi="Tahoma" w:cs="Tahoma"/>
          <w:b/>
          <w:sz w:val="22"/>
          <w:szCs w:val="22"/>
        </w:rPr>
        <w:br/>
      </w:r>
      <w:r w:rsidRPr="005875FE">
        <w:rPr>
          <w:rFonts w:ascii="Tahoma" w:hAnsi="Tahoma" w:cs="Tahoma"/>
          <w:sz w:val="22"/>
          <w:szCs w:val="22"/>
        </w:rPr>
        <w:t xml:space="preserve">Please include the </w:t>
      </w:r>
      <w:r w:rsidRPr="005875FE">
        <w:rPr>
          <w:rFonts w:ascii="Tahoma" w:hAnsi="Tahoma" w:cs="Tahoma"/>
          <w:bCs/>
          <w:sz w:val="22"/>
          <w:szCs w:val="22"/>
        </w:rPr>
        <w:t>case reference number you use</w:t>
      </w:r>
      <w:r w:rsidRPr="005875FE">
        <w:rPr>
          <w:rFonts w:ascii="Tahoma" w:hAnsi="Tahoma" w:cs="Tahoma"/>
          <w:color w:val="222222"/>
          <w:sz w:val="22"/>
          <w:szCs w:val="22"/>
        </w:rPr>
        <w:t xml:space="preserve"> for the</w:t>
      </w:r>
      <w:r w:rsidRPr="005875FE">
        <w:rPr>
          <w:rFonts w:ascii="Tahoma" w:hAnsi="Tahoma" w:cs="Tahoma"/>
          <w:sz w:val="22"/>
          <w:szCs w:val="22"/>
        </w:rPr>
        <w:t xml:space="preserve"> sentence in question</w:t>
      </w:r>
      <w:r w:rsidRPr="005875FE">
        <w:rPr>
          <w:rFonts w:ascii="Tahoma" w:hAnsi="Tahoma" w:cs="Tahoma"/>
          <w:color w:val="222222"/>
          <w:sz w:val="22"/>
          <w:szCs w:val="22"/>
        </w:rPr>
        <w:t>.</w:t>
      </w:r>
    </w:p>
    <w:p w14:paraId="00A1DC82" w14:textId="77777777" w:rsidR="005875FE" w:rsidRPr="005875FE" w:rsidRDefault="005875FE" w:rsidP="005875FE">
      <w:pPr>
        <w:spacing w:after="240" w:line="280" w:lineRule="exact"/>
        <w:ind w:left="539"/>
        <w:rPr>
          <w:rFonts w:ascii="Tahoma" w:hAnsi="Tahoma" w:cs="Tahoma"/>
          <w:color w:val="222222"/>
          <w:sz w:val="22"/>
          <w:szCs w:val="22"/>
        </w:rPr>
      </w:pPr>
      <w:r w:rsidRPr="005875FE">
        <w:rPr>
          <w:rFonts w:ascii="Tahoma" w:hAnsi="Tahoma" w:cs="Tahoma"/>
          <w:b/>
          <w:sz w:val="22"/>
          <w:szCs w:val="22"/>
        </w:rPr>
        <w:t>PNC</w:t>
      </w:r>
      <w:r w:rsidRPr="005875FE">
        <w:rPr>
          <w:rFonts w:ascii="Tahoma" w:hAnsi="Tahoma" w:cs="Tahoma"/>
          <w:sz w:val="22"/>
          <w:szCs w:val="22"/>
        </w:rPr>
        <w:t xml:space="preserve"> </w:t>
      </w:r>
      <w:r w:rsidRPr="005875FE">
        <w:rPr>
          <w:rFonts w:ascii="Tahoma" w:hAnsi="Tahoma" w:cs="Tahoma"/>
          <w:sz w:val="22"/>
          <w:szCs w:val="22"/>
        </w:rPr>
        <w:br/>
      </w:r>
      <w:r w:rsidRPr="005875FE">
        <w:rPr>
          <w:rFonts w:ascii="Tahoma" w:hAnsi="Tahoma" w:cs="Tahoma"/>
          <w:color w:val="222222"/>
          <w:sz w:val="22"/>
          <w:szCs w:val="22"/>
        </w:rPr>
        <w:t>Police national computer number.</w:t>
      </w:r>
    </w:p>
    <w:p w14:paraId="5C95130F" w14:textId="77777777" w:rsidR="005875FE" w:rsidRPr="005875FE" w:rsidRDefault="005875FE" w:rsidP="005875FE">
      <w:pPr>
        <w:spacing w:line="280" w:lineRule="exact"/>
        <w:ind w:left="539"/>
        <w:rPr>
          <w:rFonts w:ascii="Tahoma" w:hAnsi="Tahoma" w:cs="Tahoma"/>
          <w:sz w:val="22"/>
          <w:szCs w:val="22"/>
        </w:rPr>
      </w:pPr>
      <w:r w:rsidRPr="005875FE">
        <w:rPr>
          <w:rFonts w:ascii="Tahoma" w:hAnsi="Tahoma" w:cs="Tahoma"/>
          <w:b/>
          <w:sz w:val="22"/>
          <w:szCs w:val="22"/>
        </w:rPr>
        <w:t>Number of Hours</w:t>
      </w:r>
      <w:r w:rsidRPr="005875FE">
        <w:rPr>
          <w:rFonts w:ascii="Tahoma" w:hAnsi="Tahoma" w:cs="Tahoma"/>
          <w:b/>
          <w:sz w:val="22"/>
          <w:szCs w:val="22"/>
        </w:rPr>
        <w:br/>
      </w:r>
      <w:r w:rsidRPr="005875FE">
        <w:rPr>
          <w:rFonts w:ascii="Tahoma" w:hAnsi="Tahoma" w:cs="Tahoma"/>
          <w:sz w:val="22"/>
          <w:szCs w:val="22"/>
        </w:rPr>
        <w:t>Please specify the number of hours that were ordered by the court</w:t>
      </w:r>
      <w:r w:rsidRPr="005875FE">
        <w:rPr>
          <w:rFonts w:ascii="Tahoma" w:hAnsi="Tahoma" w:cs="Tahoma"/>
          <w:color w:val="222222"/>
          <w:sz w:val="22"/>
          <w:szCs w:val="22"/>
        </w:rPr>
        <w:t>.</w:t>
      </w:r>
      <w:r w:rsidRPr="005875FE">
        <w:rPr>
          <w:rFonts w:ascii="Tahoma" w:hAnsi="Tahoma" w:cs="Tahoma"/>
          <w:sz w:val="22"/>
          <w:szCs w:val="22"/>
        </w:rPr>
        <w:t xml:space="preserve"> </w:t>
      </w:r>
    </w:p>
    <w:p w14:paraId="5E090A41"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b/>
          <w:sz w:val="22"/>
          <w:szCs w:val="22"/>
        </w:rPr>
        <w:br/>
        <w:t>Risk of Serious Harm [RoSH] classification</w:t>
      </w:r>
      <w:r w:rsidRPr="005875FE">
        <w:rPr>
          <w:rFonts w:ascii="Tahoma" w:hAnsi="Tahoma" w:cs="Tahoma"/>
          <w:sz w:val="22"/>
          <w:szCs w:val="22"/>
        </w:rPr>
        <w:t xml:space="preserve"> </w:t>
      </w:r>
      <w:r w:rsidRPr="005875FE">
        <w:rPr>
          <w:rFonts w:ascii="Tahoma" w:hAnsi="Tahoma" w:cs="Tahoma"/>
          <w:sz w:val="22"/>
          <w:szCs w:val="22"/>
        </w:rPr>
        <w:br/>
        <w:t>Please input the current classification.</w:t>
      </w:r>
    </w:p>
    <w:p w14:paraId="1BDB42D2"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b/>
          <w:sz w:val="22"/>
          <w:szCs w:val="22"/>
        </w:rPr>
        <w:t>Order terminated</w:t>
      </w:r>
      <w:r w:rsidRPr="005875FE">
        <w:rPr>
          <w:rFonts w:ascii="Tahoma" w:hAnsi="Tahoma" w:cs="Tahoma"/>
          <w:sz w:val="22"/>
          <w:szCs w:val="22"/>
        </w:rPr>
        <w:t xml:space="preserve"> </w:t>
      </w:r>
      <w:r w:rsidRPr="005875FE">
        <w:rPr>
          <w:rFonts w:ascii="Tahoma" w:hAnsi="Tahoma" w:cs="Tahoma"/>
          <w:sz w:val="22"/>
          <w:szCs w:val="22"/>
        </w:rPr>
        <w:br/>
        <w:t>This column refers to the order, not the specific unpaid work requirement. Please indicate the termination date if the order has already terminated and was NOT transferred out. If the case is still current within the area, please mark ‘N’.</w:t>
      </w:r>
    </w:p>
    <w:p w14:paraId="459F38A6" w14:textId="77777777" w:rsidR="005875FE" w:rsidRPr="005875FE" w:rsidRDefault="005875FE" w:rsidP="005875FE">
      <w:pPr>
        <w:spacing w:after="240" w:line="280" w:lineRule="exact"/>
        <w:ind w:left="539"/>
        <w:rPr>
          <w:rFonts w:ascii="Tahoma" w:hAnsi="Tahoma" w:cs="Tahoma"/>
          <w:b/>
          <w:sz w:val="22"/>
          <w:szCs w:val="22"/>
        </w:rPr>
      </w:pPr>
      <w:r w:rsidRPr="005875FE">
        <w:rPr>
          <w:rFonts w:ascii="Tahoma" w:hAnsi="Tahoma" w:cs="Tahoma"/>
          <w:b/>
          <w:sz w:val="22"/>
          <w:szCs w:val="22"/>
        </w:rPr>
        <w:t>Agency responsible for management of the requirement</w:t>
      </w:r>
    </w:p>
    <w:p w14:paraId="084D014A"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sz w:val="22"/>
          <w:szCs w:val="22"/>
        </w:rPr>
        <w:t>Please indicate here whether the case is managed by the CRC or NPS.</w:t>
      </w:r>
    </w:p>
    <w:p w14:paraId="0D372437"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b/>
          <w:sz w:val="22"/>
          <w:szCs w:val="22"/>
        </w:rPr>
        <w:t>CRC unpaid work team</w:t>
      </w:r>
      <w:r w:rsidRPr="005875FE">
        <w:rPr>
          <w:rFonts w:ascii="Tahoma" w:hAnsi="Tahoma" w:cs="Tahoma"/>
          <w:sz w:val="22"/>
          <w:szCs w:val="22"/>
        </w:rPr>
        <w:br/>
        <w:t xml:space="preserve">Please state the geographical team within the CRC responsible for this requirement. If all unpaid work cases are held by a central team, leave this blank. </w:t>
      </w:r>
    </w:p>
    <w:p w14:paraId="17750B87" w14:textId="77777777" w:rsidR="005875FE" w:rsidRPr="005875FE" w:rsidRDefault="005875FE" w:rsidP="005875FE">
      <w:pPr>
        <w:spacing w:after="240" w:line="280" w:lineRule="exact"/>
        <w:ind w:left="539"/>
        <w:rPr>
          <w:rFonts w:ascii="Tahoma" w:hAnsi="Tahoma" w:cs="Tahoma"/>
          <w:b/>
          <w:sz w:val="22"/>
          <w:szCs w:val="22"/>
        </w:rPr>
      </w:pPr>
      <w:r w:rsidRPr="005875FE">
        <w:rPr>
          <w:rFonts w:ascii="Tahoma" w:hAnsi="Tahoma" w:cs="Tahoma"/>
          <w:sz w:val="22"/>
          <w:szCs w:val="22"/>
        </w:rPr>
        <w:t>Cases for inspection will be selected from the long list, during the fieldwork weeks.</w:t>
      </w:r>
      <w:r w:rsidRPr="005875FE">
        <w:rPr>
          <w:rFonts w:ascii="Tahoma" w:hAnsi="Tahoma" w:cs="Tahoma"/>
          <w:b/>
          <w:sz w:val="22"/>
          <w:szCs w:val="22"/>
        </w:rPr>
        <w:t xml:space="preserve"> No shortlist will be identified.</w:t>
      </w:r>
    </w:p>
    <w:p w14:paraId="004800B4" w14:textId="77777777" w:rsidR="005875FE" w:rsidRPr="005875FE" w:rsidRDefault="005875FE" w:rsidP="005875FE">
      <w:pPr>
        <w:spacing w:after="240" w:line="280" w:lineRule="exact"/>
        <w:ind w:left="539"/>
        <w:rPr>
          <w:rFonts w:ascii="Tahoma" w:hAnsi="Tahoma" w:cs="Tahoma"/>
          <w:sz w:val="22"/>
          <w:szCs w:val="22"/>
        </w:rPr>
      </w:pPr>
      <w:r w:rsidRPr="005875FE">
        <w:rPr>
          <w:rFonts w:ascii="Tahoma" w:hAnsi="Tahoma" w:cs="Tahoma"/>
          <w:sz w:val="22"/>
          <w:szCs w:val="22"/>
        </w:rPr>
        <w:t xml:space="preserve">If you have any questions about the selection requirements of the sample, please contact </w:t>
      </w:r>
      <w:r w:rsidRPr="005875FE">
        <w:rPr>
          <w:rFonts w:ascii="Tahoma" w:hAnsi="Tahoma" w:cs="Tahoma"/>
          <w:b/>
          <w:sz w:val="22"/>
          <w:szCs w:val="22"/>
          <w:highlight w:val="yellow"/>
        </w:rPr>
        <w:t>AO</w:t>
      </w:r>
      <w:r w:rsidRPr="005875FE">
        <w:rPr>
          <w:rFonts w:ascii="Tahoma" w:hAnsi="Tahoma" w:cs="Tahoma"/>
          <w:b/>
          <w:sz w:val="22"/>
          <w:szCs w:val="22"/>
        </w:rPr>
        <w:t xml:space="preserve"> </w:t>
      </w:r>
      <w:r w:rsidRPr="005875FE">
        <w:rPr>
          <w:rFonts w:ascii="Tahoma" w:hAnsi="Tahoma" w:cs="Tahoma"/>
          <w:sz w:val="22"/>
          <w:szCs w:val="22"/>
        </w:rPr>
        <w:t xml:space="preserve">on </w:t>
      </w:r>
      <w:r w:rsidRPr="005875FE">
        <w:rPr>
          <w:rFonts w:ascii="Tahoma" w:hAnsi="Tahoma" w:cs="Tahoma"/>
          <w:b/>
          <w:sz w:val="22"/>
          <w:szCs w:val="22"/>
        </w:rPr>
        <w:t>0161 240 5336.</w:t>
      </w:r>
    </w:p>
    <w:p w14:paraId="654FB7E1" w14:textId="77777777" w:rsidR="005875FE" w:rsidRPr="005875FE" w:rsidRDefault="005875FE" w:rsidP="005875FE">
      <w:pPr>
        <w:rPr>
          <w:rFonts w:ascii="Tahoma" w:hAnsi="Tahoma" w:cs="Tahoma"/>
          <w:sz w:val="22"/>
          <w:szCs w:val="22"/>
        </w:rPr>
      </w:pPr>
    </w:p>
    <w:p w14:paraId="3E4E1F50" w14:textId="77777777" w:rsidR="005875FE" w:rsidRPr="005875FE" w:rsidRDefault="005875FE" w:rsidP="005875FE">
      <w:pPr>
        <w:rPr>
          <w:rFonts w:ascii="Tahoma" w:hAnsi="Tahoma" w:cs="Tahoma"/>
          <w:sz w:val="22"/>
          <w:szCs w:val="22"/>
        </w:rPr>
      </w:pPr>
    </w:p>
    <w:sectPr w:rsidR="005875FE" w:rsidRPr="005875FE" w:rsidSect="00E27F36">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CCDB" w14:textId="77777777" w:rsidR="002F7029" w:rsidRPr="00E27F36" w:rsidRDefault="002F7029">
      <w:pPr>
        <w:rPr>
          <w:sz w:val="19"/>
          <w:szCs w:val="19"/>
        </w:rPr>
      </w:pPr>
      <w:r w:rsidRPr="00E27F36">
        <w:rPr>
          <w:sz w:val="19"/>
          <w:szCs w:val="19"/>
        </w:rPr>
        <w:separator/>
      </w:r>
    </w:p>
  </w:endnote>
  <w:endnote w:type="continuationSeparator" w:id="0">
    <w:p w14:paraId="032AEA63" w14:textId="77777777" w:rsidR="002F7029" w:rsidRPr="00E27F36" w:rsidRDefault="002F7029">
      <w:pPr>
        <w:rPr>
          <w:sz w:val="19"/>
          <w:szCs w:val="19"/>
        </w:rPr>
      </w:pPr>
      <w:r w:rsidRPr="00E27F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D620" w14:textId="77777777" w:rsidR="00225816" w:rsidRDefault="0022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B4C7" w14:textId="430910C7" w:rsidR="001E77A8" w:rsidRDefault="001E77A8">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25816">
      <w:rPr>
        <w:noProof/>
        <w:color w:val="404040" w:themeColor="text1" w:themeTint="BF"/>
      </w:rPr>
      <w:t>1</w:t>
    </w:r>
    <w:r>
      <w:rPr>
        <w:noProof/>
        <w:color w:val="404040" w:themeColor="text1" w:themeTint="BF"/>
      </w:rPr>
      <w:fldChar w:fldCharType="end"/>
    </w:r>
  </w:p>
  <w:p w14:paraId="5D5BE5F6" w14:textId="506A2449" w:rsidR="00C756EF" w:rsidRPr="00C84511" w:rsidRDefault="00C756EF" w:rsidP="00C84511">
    <w:pPr>
      <w:pStyle w:val="Footer"/>
      <w:jc w:val="center"/>
      <w:rPr>
        <w:rFonts w:ascii="Tahoma" w:hAnsi="Tahoma" w:cs="Tahoma"/>
        <w:color w:val="FFFFF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79E2" w14:textId="77777777" w:rsidR="00225816" w:rsidRDefault="0022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44C9" w14:textId="77777777" w:rsidR="002F7029" w:rsidRPr="00E27F36" w:rsidRDefault="002F7029">
      <w:pPr>
        <w:rPr>
          <w:sz w:val="19"/>
          <w:szCs w:val="19"/>
        </w:rPr>
      </w:pPr>
      <w:r w:rsidRPr="00E27F36">
        <w:rPr>
          <w:sz w:val="19"/>
          <w:szCs w:val="19"/>
        </w:rPr>
        <w:separator/>
      </w:r>
    </w:p>
  </w:footnote>
  <w:footnote w:type="continuationSeparator" w:id="0">
    <w:p w14:paraId="601B6398" w14:textId="77777777" w:rsidR="002F7029" w:rsidRPr="00E27F36" w:rsidRDefault="002F7029">
      <w:pPr>
        <w:rPr>
          <w:sz w:val="19"/>
          <w:szCs w:val="19"/>
        </w:rPr>
      </w:pPr>
      <w:r w:rsidRPr="00E27F36">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D266" w14:textId="77777777" w:rsidR="00225816" w:rsidRDefault="0022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6E63" w14:textId="58A662B3" w:rsidR="00C756EF" w:rsidRPr="001E77A8" w:rsidRDefault="001E77A8" w:rsidP="001E77A8">
    <w:pPr>
      <w:pStyle w:val="Header"/>
      <w:jc w:val="right"/>
      <w:rPr>
        <w:rFonts w:ascii="Tahoma" w:hAnsi="Tahoma" w:cs="Tahoma"/>
        <w:b/>
        <w:sz w:val="16"/>
        <w:szCs w:val="16"/>
      </w:rPr>
    </w:pPr>
    <w:r w:rsidRPr="001E77A8">
      <w:rPr>
        <w:rFonts w:ascii="Tahoma" w:hAnsi="Tahoma" w:cs="Tahoma"/>
        <w:b/>
        <w:sz w:val="16"/>
        <w:szCs w:val="16"/>
      </w:rPr>
      <w:fldChar w:fldCharType="begin"/>
    </w:r>
    <w:r w:rsidRPr="001E77A8">
      <w:rPr>
        <w:rFonts w:ascii="Tahoma" w:hAnsi="Tahoma" w:cs="Tahoma"/>
        <w:b/>
        <w:sz w:val="16"/>
        <w:szCs w:val="16"/>
      </w:rPr>
      <w:instrText xml:space="preserve"> FILENAME \* MERGEFORMAT </w:instrText>
    </w:r>
    <w:r w:rsidRPr="001E77A8">
      <w:rPr>
        <w:rFonts w:ascii="Tahoma" w:hAnsi="Tahoma" w:cs="Tahoma"/>
        <w:b/>
        <w:sz w:val="16"/>
        <w:szCs w:val="16"/>
      </w:rPr>
      <w:fldChar w:fldCharType="separate"/>
    </w:r>
    <w:r w:rsidR="003C0FEC">
      <w:rPr>
        <w:rFonts w:ascii="Tahoma" w:hAnsi="Tahoma" w:cs="Tahoma"/>
        <w:b/>
        <w:noProof/>
        <w:sz w:val="16"/>
        <w:szCs w:val="16"/>
      </w:rPr>
      <w:t>Probation</w:t>
    </w:r>
    <w:r w:rsidR="005875FE">
      <w:rPr>
        <w:rFonts w:ascii="Tahoma" w:hAnsi="Tahoma" w:cs="Tahoma"/>
        <w:b/>
        <w:noProof/>
        <w:sz w:val="16"/>
        <w:szCs w:val="16"/>
      </w:rPr>
      <w:t xml:space="preserve"> CRC </w:t>
    </w:r>
    <w:r w:rsidR="003C0FEC">
      <w:rPr>
        <w:rFonts w:ascii="Tahoma" w:hAnsi="Tahoma" w:cs="Tahoma"/>
        <w:b/>
        <w:noProof/>
        <w:sz w:val="16"/>
        <w:szCs w:val="16"/>
      </w:rPr>
      <w:t xml:space="preserve">Case Sample </w:t>
    </w:r>
    <w:r w:rsidR="00225816">
      <w:rPr>
        <w:rFonts w:ascii="Tahoma" w:hAnsi="Tahoma" w:cs="Tahoma"/>
        <w:b/>
        <w:noProof/>
        <w:sz w:val="16"/>
        <w:szCs w:val="16"/>
      </w:rPr>
      <w:t>Specification</w:t>
    </w:r>
    <w:bookmarkStart w:id="0" w:name="_GoBack"/>
    <w:bookmarkEnd w:id="0"/>
    <w:r w:rsidR="005875FE">
      <w:rPr>
        <w:rFonts w:ascii="Tahoma" w:hAnsi="Tahoma" w:cs="Tahoma"/>
        <w:b/>
        <w:noProof/>
        <w:sz w:val="16"/>
        <w:szCs w:val="16"/>
      </w:rPr>
      <w:t xml:space="preserve"> Unpaid Work v1.4</w:t>
    </w:r>
    <w:r w:rsidR="003C0FEC">
      <w:rPr>
        <w:rFonts w:ascii="Tahoma" w:hAnsi="Tahoma" w:cs="Tahoma"/>
        <w:b/>
        <w:noProof/>
        <w:sz w:val="16"/>
        <w:szCs w:val="16"/>
      </w:rPr>
      <w:t>.docx</w:t>
    </w:r>
    <w:r w:rsidRPr="001E77A8">
      <w:rPr>
        <w:rFonts w:ascii="Tahoma" w:hAnsi="Tahoma" w:cs="Tahoma"/>
        <w:b/>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F7F9" w14:textId="77777777" w:rsidR="00225816" w:rsidRDefault="0022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E39"/>
    <w:multiLevelType w:val="hybridMultilevel"/>
    <w:tmpl w:val="D9FACCFA"/>
    <w:lvl w:ilvl="0" w:tplc="8618D922">
      <w:start w:val="1"/>
      <w:numFmt w:val="bullet"/>
      <w:pStyle w:val="Bulletblack"/>
      <w:lvlText w:val=""/>
      <w:lvlJc w:val="left"/>
      <w:pPr>
        <w:tabs>
          <w:tab w:val="num" w:pos="1134"/>
        </w:tabs>
        <w:ind w:left="1134" w:hanging="567"/>
      </w:pPr>
      <w:rPr>
        <w:rFonts w:ascii="Symbol" w:hAnsi="Symbol" w:cs="Wingdings" w:hint="default"/>
        <w:color w:val="auto"/>
      </w:rPr>
    </w:lvl>
    <w:lvl w:ilvl="1" w:tplc="08090003">
      <w:start w:val="1"/>
      <w:numFmt w:val="bullet"/>
      <w:lvlText w:val="o"/>
      <w:lvlJc w:val="left"/>
      <w:pPr>
        <w:tabs>
          <w:tab w:val="num" w:pos="1440"/>
        </w:tabs>
        <w:ind w:left="1440" w:hanging="360"/>
      </w:pPr>
      <w:rPr>
        <w:rFonts w:ascii="Courier New" w:hAnsi="Courier New" w:cs="Wingdings" w:hint="default"/>
        <w:color w:val="3366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70F9"/>
    <w:multiLevelType w:val="hybridMultilevel"/>
    <w:tmpl w:val="B7889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C108C"/>
    <w:multiLevelType w:val="hybridMultilevel"/>
    <w:tmpl w:val="0478D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4477"/>
    <w:multiLevelType w:val="hybridMultilevel"/>
    <w:tmpl w:val="B46E69F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10856"/>
    <w:multiLevelType w:val="hybridMultilevel"/>
    <w:tmpl w:val="EB942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8FC"/>
    <w:multiLevelType w:val="hybridMultilevel"/>
    <w:tmpl w:val="CE6C9314"/>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36395"/>
    <w:multiLevelType w:val="hybridMultilevel"/>
    <w:tmpl w:val="324E2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9405F"/>
    <w:multiLevelType w:val="multilevel"/>
    <w:tmpl w:val="CE6C931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71184"/>
    <w:multiLevelType w:val="hybridMultilevel"/>
    <w:tmpl w:val="BCB6453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9" w15:restartNumberingAfterBreak="0">
    <w:nsid w:val="207C7CA1"/>
    <w:multiLevelType w:val="hybridMultilevel"/>
    <w:tmpl w:val="227414D6"/>
    <w:lvl w:ilvl="0" w:tplc="5792F1AC">
      <w:numFmt w:val="bullet"/>
      <w:lvlText w:val=""/>
      <w:lvlJc w:val="left"/>
      <w:pPr>
        <w:tabs>
          <w:tab w:val="num" w:pos="723"/>
        </w:tabs>
        <w:ind w:left="108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F54E74"/>
    <w:multiLevelType w:val="hybridMultilevel"/>
    <w:tmpl w:val="E9A85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11D83"/>
    <w:multiLevelType w:val="hybridMultilevel"/>
    <w:tmpl w:val="CDF01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D23F5"/>
    <w:multiLevelType w:val="hybridMultilevel"/>
    <w:tmpl w:val="6E9CE444"/>
    <w:lvl w:ilvl="0" w:tplc="08090001">
      <w:start w:val="1"/>
      <w:numFmt w:val="bullet"/>
      <w:lvlText w:val=""/>
      <w:lvlJc w:val="left"/>
      <w:pPr>
        <w:tabs>
          <w:tab w:val="num" w:pos="1335"/>
        </w:tabs>
        <w:ind w:left="1335" w:hanging="360"/>
      </w:pPr>
      <w:rPr>
        <w:rFonts w:ascii="Symbol" w:hAnsi="Symbol" w:hint="default"/>
      </w:rPr>
    </w:lvl>
    <w:lvl w:ilvl="1" w:tplc="08090003" w:tentative="1">
      <w:start w:val="1"/>
      <w:numFmt w:val="bullet"/>
      <w:lvlText w:val="o"/>
      <w:lvlJc w:val="left"/>
      <w:pPr>
        <w:tabs>
          <w:tab w:val="num" w:pos="2055"/>
        </w:tabs>
        <w:ind w:left="2055" w:hanging="360"/>
      </w:pPr>
      <w:rPr>
        <w:rFonts w:ascii="Courier New" w:hAnsi="Courier New" w:cs="Courier New" w:hint="default"/>
      </w:rPr>
    </w:lvl>
    <w:lvl w:ilvl="2" w:tplc="08090005" w:tentative="1">
      <w:start w:val="1"/>
      <w:numFmt w:val="bullet"/>
      <w:lvlText w:val=""/>
      <w:lvlJc w:val="left"/>
      <w:pPr>
        <w:tabs>
          <w:tab w:val="num" w:pos="2775"/>
        </w:tabs>
        <w:ind w:left="2775" w:hanging="360"/>
      </w:pPr>
      <w:rPr>
        <w:rFonts w:ascii="Wingdings" w:hAnsi="Wingdings" w:hint="default"/>
      </w:rPr>
    </w:lvl>
    <w:lvl w:ilvl="3" w:tplc="08090001" w:tentative="1">
      <w:start w:val="1"/>
      <w:numFmt w:val="bullet"/>
      <w:lvlText w:val=""/>
      <w:lvlJc w:val="left"/>
      <w:pPr>
        <w:tabs>
          <w:tab w:val="num" w:pos="3495"/>
        </w:tabs>
        <w:ind w:left="3495" w:hanging="360"/>
      </w:pPr>
      <w:rPr>
        <w:rFonts w:ascii="Symbol" w:hAnsi="Symbol" w:hint="default"/>
      </w:rPr>
    </w:lvl>
    <w:lvl w:ilvl="4" w:tplc="08090003" w:tentative="1">
      <w:start w:val="1"/>
      <w:numFmt w:val="bullet"/>
      <w:lvlText w:val="o"/>
      <w:lvlJc w:val="left"/>
      <w:pPr>
        <w:tabs>
          <w:tab w:val="num" w:pos="4215"/>
        </w:tabs>
        <w:ind w:left="4215" w:hanging="360"/>
      </w:pPr>
      <w:rPr>
        <w:rFonts w:ascii="Courier New" w:hAnsi="Courier New" w:cs="Courier New" w:hint="default"/>
      </w:rPr>
    </w:lvl>
    <w:lvl w:ilvl="5" w:tplc="08090005" w:tentative="1">
      <w:start w:val="1"/>
      <w:numFmt w:val="bullet"/>
      <w:lvlText w:val=""/>
      <w:lvlJc w:val="left"/>
      <w:pPr>
        <w:tabs>
          <w:tab w:val="num" w:pos="4935"/>
        </w:tabs>
        <w:ind w:left="4935" w:hanging="360"/>
      </w:pPr>
      <w:rPr>
        <w:rFonts w:ascii="Wingdings" w:hAnsi="Wingdings" w:hint="default"/>
      </w:rPr>
    </w:lvl>
    <w:lvl w:ilvl="6" w:tplc="08090001" w:tentative="1">
      <w:start w:val="1"/>
      <w:numFmt w:val="bullet"/>
      <w:lvlText w:val=""/>
      <w:lvlJc w:val="left"/>
      <w:pPr>
        <w:tabs>
          <w:tab w:val="num" w:pos="5655"/>
        </w:tabs>
        <w:ind w:left="5655" w:hanging="360"/>
      </w:pPr>
      <w:rPr>
        <w:rFonts w:ascii="Symbol" w:hAnsi="Symbol" w:hint="default"/>
      </w:rPr>
    </w:lvl>
    <w:lvl w:ilvl="7" w:tplc="08090003" w:tentative="1">
      <w:start w:val="1"/>
      <w:numFmt w:val="bullet"/>
      <w:lvlText w:val="o"/>
      <w:lvlJc w:val="left"/>
      <w:pPr>
        <w:tabs>
          <w:tab w:val="num" w:pos="6375"/>
        </w:tabs>
        <w:ind w:left="6375" w:hanging="360"/>
      </w:pPr>
      <w:rPr>
        <w:rFonts w:ascii="Courier New" w:hAnsi="Courier New" w:cs="Courier New" w:hint="default"/>
      </w:rPr>
    </w:lvl>
    <w:lvl w:ilvl="8" w:tplc="08090005" w:tentative="1">
      <w:start w:val="1"/>
      <w:numFmt w:val="bullet"/>
      <w:lvlText w:val=""/>
      <w:lvlJc w:val="left"/>
      <w:pPr>
        <w:tabs>
          <w:tab w:val="num" w:pos="7095"/>
        </w:tabs>
        <w:ind w:left="7095" w:hanging="360"/>
      </w:pPr>
      <w:rPr>
        <w:rFonts w:ascii="Wingdings" w:hAnsi="Wingdings" w:hint="default"/>
      </w:rPr>
    </w:lvl>
  </w:abstractNum>
  <w:abstractNum w:abstractNumId="13" w15:restartNumberingAfterBreak="0">
    <w:nsid w:val="35AA7149"/>
    <w:multiLevelType w:val="hybridMultilevel"/>
    <w:tmpl w:val="AF967C8A"/>
    <w:lvl w:ilvl="0" w:tplc="2CAC20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04DD2"/>
    <w:multiLevelType w:val="hybridMultilevel"/>
    <w:tmpl w:val="849E3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B314F"/>
    <w:multiLevelType w:val="hybridMultilevel"/>
    <w:tmpl w:val="836EB59C"/>
    <w:lvl w:ilvl="0" w:tplc="A67C81BA">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E0B33"/>
    <w:multiLevelType w:val="multilevel"/>
    <w:tmpl w:val="42368CA6"/>
    <w:lvl w:ilvl="0">
      <w:start w:val="1"/>
      <w:numFmt w:val="bullet"/>
      <w:lvlText w:val="-"/>
      <w:lvlJc w:val="left"/>
      <w:pPr>
        <w:tabs>
          <w:tab w:val="num" w:pos="720"/>
        </w:tabs>
        <w:ind w:left="720" w:hanging="360"/>
      </w:pPr>
      <w:rPr>
        <w:rFonts w:ascii="Tahoma" w:eastAsia="Times New Roman" w:hAnsi="Tahoma" w:cs="Tahoma"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95B30"/>
    <w:multiLevelType w:val="hybridMultilevel"/>
    <w:tmpl w:val="FDDED4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8F30DF"/>
    <w:multiLevelType w:val="hybridMultilevel"/>
    <w:tmpl w:val="43DA8708"/>
    <w:lvl w:ilvl="0" w:tplc="2CAC20C8">
      <w:start w:val="1"/>
      <w:numFmt w:val="bullet"/>
      <w:lvlText w:val=""/>
      <w:lvlJc w:val="left"/>
      <w:pPr>
        <w:tabs>
          <w:tab w:val="num" w:pos="648"/>
        </w:tabs>
        <w:ind w:left="648" w:hanging="360"/>
      </w:pPr>
      <w:rPr>
        <w:rFonts w:ascii="Symbol" w:hAnsi="Symbol" w:hint="default"/>
        <w:color w:val="auto"/>
      </w:rPr>
    </w:lvl>
    <w:lvl w:ilvl="1" w:tplc="08090003" w:tentative="1">
      <w:start w:val="1"/>
      <w:numFmt w:val="bullet"/>
      <w:lvlText w:val="o"/>
      <w:lvlJc w:val="left"/>
      <w:pPr>
        <w:tabs>
          <w:tab w:val="num" w:pos="-72"/>
        </w:tabs>
        <w:ind w:left="-72" w:hanging="360"/>
      </w:pPr>
      <w:rPr>
        <w:rFonts w:ascii="Courier New" w:hAnsi="Courier New" w:cs="Courier New" w:hint="default"/>
      </w:rPr>
    </w:lvl>
    <w:lvl w:ilvl="2" w:tplc="08090005" w:tentative="1">
      <w:start w:val="1"/>
      <w:numFmt w:val="bullet"/>
      <w:lvlText w:val=""/>
      <w:lvlJc w:val="left"/>
      <w:pPr>
        <w:tabs>
          <w:tab w:val="num" w:pos="648"/>
        </w:tabs>
        <w:ind w:left="648" w:hanging="360"/>
      </w:pPr>
      <w:rPr>
        <w:rFonts w:ascii="Wingdings" w:hAnsi="Wingdings" w:hint="default"/>
      </w:rPr>
    </w:lvl>
    <w:lvl w:ilvl="3" w:tplc="08090001" w:tentative="1">
      <w:start w:val="1"/>
      <w:numFmt w:val="bullet"/>
      <w:lvlText w:val=""/>
      <w:lvlJc w:val="left"/>
      <w:pPr>
        <w:tabs>
          <w:tab w:val="num" w:pos="1368"/>
        </w:tabs>
        <w:ind w:left="1368" w:hanging="360"/>
      </w:pPr>
      <w:rPr>
        <w:rFonts w:ascii="Symbol" w:hAnsi="Symbol" w:hint="default"/>
      </w:rPr>
    </w:lvl>
    <w:lvl w:ilvl="4" w:tplc="08090003" w:tentative="1">
      <w:start w:val="1"/>
      <w:numFmt w:val="bullet"/>
      <w:lvlText w:val="o"/>
      <w:lvlJc w:val="left"/>
      <w:pPr>
        <w:tabs>
          <w:tab w:val="num" w:pos="2088"/>
        </w:tabs>
        <w:ind w:left="2088" w:hanging="360"/>
      </w:pPr>
      <w:rPr>
        <w:rFonts w:ascii="Courier New" w:hAnsi="Courier New" w:cs="Courier New" w:hint="default"/>
      </w:rPr>
    </w:lvl>
    <w:lvl w:ilvl="5" w:tplc="08090005" w:tentative="1">
      <w:start w:val="1"/>
      <w:numFmt w:val="bullet"/>
      <w:lvlText w:val=""/>
      <w:lvlJc w:val="left"/>
      <w:pPr>
        <w:tabs>
          <w:tab w:val="num" w:pos="2808"/>
        </w:tabs>
        <w:ind w:left="2808" w:hanging="360"/>
      </w:pPr>
      <w:rPr>
        <w:rFonts w:ascii="Wingdings" w:hAnsi="Wingdings" w:hint="default"/>
      </w:rPr>
    </w:lvl>
    <w:lvl w:ilvl="6" w:tplc="08090001" w:tentative="1">
      <w:start w:val="1"/>
      <w:numFmt w:val="bullet"/>
      <w:lvlText w:val=""/>
      <w:lvlJc w:val="left"/>
      <w:pPr>
        <w:tabs>
          <w:tab w:val="num" w:pos="3528"/>
        </w:tabs>
        <w:ind w:left="3528" w:hanging="360"/>
      </w:pPr>
      <w:rPr>
        <w:rFonts w:ascii="Symbol" w:hAnsi="Symbol" w:hint="default"/>
      </w:rPr>
    </w:lvl>
    <w:lvl w:ilvl="7" w:tplc="08090003" w:tentative="1">
      <w:start w:val="1"/>
      <w:numFmt w:val="bullet"/>
      <w:lvlText w:val="o"/>
      <w:lvlJc w:val="left"/>
      <w:pPr>
        <w:tabs>
          <w:tab w:val="num" w:pos="4248"/>
        </w:tabs>
        <w:ind w:left="4248" w:hanging="360"/>
      </w:pPr>
      <w:rPr>
        <w:rFonts w:ascii="Courier New" w:hAnsi="Courier New" w:cs="Courier New" w:hint="default"/>
      </w:rPr>
    </w:lvl>
    <w:lvl w:ilvl="8" w:tplc="08090005" w:tentative="1">
      <w:start w:val="1"/>
      <w:numFmt w:val="bullet"/>
      <w:lvlText w:val=""/>
      <w:lvlJc w:val="left"/>
      <w:pPr>
        <w:tabs>
          <w:tab w:val="num" w:pos="4968"/>
        </w:tabs>
        <w:ind w:left="4968" w:hanging="360"/>
      </w:pPr>
      <w:rPr>
        <w:rFonts w:ascii="Wingdings" w:hAnsi="Wingdings" w:hint="default"/>
      </w:rPr>
    </w:lvl>
  </w:abstractNum>
  <w:abstractNum w:abstractNumId="19" w15:restartNumberingAfterBreak="0">
    <w:nsid w:val="449E2554"/>
    <w:multiLevelType w:val="hybridMultilevel"/>
    <w:tmpl w:val="B316D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625A4"/>
    <w:multiLevelType w:val="hybridMultilevel"/>
    <w:tmpl w:val="7A4C212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C331B"/>
    <w:multiLevelType w:val="hybridMultilevel"/>
    <w:tmpl w:val="B9348326"/>
    <w:lvl w:ilvl="0" w:tplc="0008AD36">
      <w:start w:val="1"/>
      <w:numFmt w:val="bullet"/>
      <w:lvlText w:val=""/>
      <w:lvlJc w:val="left"/>
      <w:pPr>
        <w:tabs>
          <w:tab w:val="num" w:pos="-76"/>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B4794"/>
    <w:multiLevelType w:val="hybridMultilevel"/>
    <w:tmpl w:val="8E8867C4"/>
    <w:lvl w:ilvl="0" w:tplc="5792F1AC">
      <w:numFmt w:val="bullet"/>
      <w:lvlText w:val=""/>
      <w:lvlJc w:val="left"/>
      <w:pPr>
        <w:tabs>
          <w:tab w:val="num" w:pos="723"/>
        </w:tabs>
        <w:ind w:left="108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D03403"/>
    <w:multiLevelType w:val="hybridMultilevel"/>
    <w:tmpl w:val="07581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F1133"/>
    <w:multiLevelType w:val="hybridMultilevel"/>
    <w:tmpl w:val="13842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31CB9"/>
    <w:multiLevelType w:val="hybridMultilevel"/>
    <w:tmpl w:val="35D49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6086D"/>
    <w:multiLevelType w:val="hybridMultilevel"/>
    <w:tmpl w:val="082CBB5A"/>
    <w:lvl w:ilvl="0" w:tplc="0CB6FF7C">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527EA"/>
    <w:multiLevelType w:val="hybridMultilevel"/>
    <w:tmpl w:val="D680ABC0"/>
    <w:lvl w:ilvl="0" w:tplc="5792F1AC">
      <w:numFmt w:val="bullet"/>
      <w:lvlText w:val=""/>
      <w:lvlJc w:val="left"/>
      <w:pPr>
        <w:tabs>
          <w:tab w:val="num" w:pos="363"/>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A1440"/>
    <w:multiLevelType w:val="hybridMultilevel"/>
    <w:tmpl w:val="383A9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B3A3F"/>
    <w:multiLevelType w:val="hybridMultilevel"/>
    <w:tmpl w:val="9128310A"/>
    <w:lvl w:ilvl="0" w:tplc="08090005">
      <w:start w:val="1"/>
      <w:numFmt w:val="bullet"/>
      <w:lvlText w:val=""/>
      <w:lvlJc w:val="left"/>
      <w:pPr>
        <w:tabs>
          <w:tab w:val="num" w:pos="2592"/>
        </w:tabs>
        <w:ind w:left="2592" w:hanging="360"/>
      </w:pPr>
      <w:rPr>
        <w:rFonts w:ascii="Wingdings" w:hAnsi="Wingdings"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FB03CB2"/>
    <w:multiLevelType w:val="hybridMultilevel"/>
    <w:tmpl w:val="3CBA0698"/>
    <w:lvl w:ilvl="0" w:tplc="2AF67834">
      <w:start w:val="1"/>
      <w:numFmt w:val="bullet"/>
      <w:lvlText w:val="-"/>
      <w:lvlJc w:val="left"/>
      <w:pPr>
        <w:tabs>
          <w:tab w:val="num" w:pos="720"/>
        </w:tabs>
        <w:ind w:left="720" w:hanging="360"/>
      </w:pPr>
      <w:rPr>
        <w:rFonts w:ascii="Tahoma" w:eastAsia="Times New Roman" w:hAnsi="Tahoma" w:cs="Tahoma" w:hint="default"/>
      </w:rPr>
    </w:lvl>
    <w:lvl w:ilvl="1" w:tplc="679A0464">
      <w:start w:val="1"/>
      <w:numFmt w:val="lowerRoman"/>
      <w:lvlText w:val="%2)"/>
      <w:lvlJc w:val="left"/>
      <w:pPr>
        <w:tabs>
          <w:tab w:val="num" w:pos="1800"/>
        </w:tabs>
        <w:ind w:left="1800" w:hanging="720"/>
      </w:pPr>
      <w:rPr>
        <w:rFonts w:hint="default"/>
      </w:rPr>
    </w:lvl>
    <w:lvl w:ilvl="2" w:tplc="7FE02D92">
      <w:start w:val="1"/>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25CE2"/>
    <w:multiLevelType w:val="hybridMultilevel"/>
    <w:tmpl w:val="12C212A0"/>
    <w:lvl w:ilvl="0" w:tplc="2CAC20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660A7"/>
    <w:multiLevelType w:val="hybridMultilevel"/>
    <w:tmpl w:val="627A76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7F582C"/>
    <w:multiLevelType w:val="hybridMultilevel"/>
    <w:tmpl w:val="EFD8BF94"/>
    <w:lvl w:ilvl="0" w:tplc="2CAC20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A26526"/>
    <w:multiLevelType w:val="hybridMultilevel"/>
    <w:tmpl w:val="3FF0600C"/>
    <w:lvl w:ilvl="0" w:tplc="08090013">
      <w:start w:val="1"/>
      <w:numFmt w:val="upperRoman"/>
      <w:lvlText w:val="%1."/>
      <w:lvlJc w:val="right"/>
      <w:pPr>
        <w:tabs>
          <w:tab w:val="num" w:pos="1080"/>
        </w:tabs>
        <w:ind w:left="1080" w:hanging="18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64B149D"/>
    <w:multiLevelType w:val="multilevel"/>
    <w:tmpl w:val="7A4C2126"/>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B5325"/>
    <w:multiLevelType w:val="hybridMultilevel"/>
    <w:tmpl w:val="DE561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151900"/>
    <w:multiLevelType w:val="hybridMultilevel"/>
    <w:tmpl w:val="13889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B42F1"/>
    <w:multiLevelType w:val="hybridMultilevel"/>
    <w:tmpl w:val="B22A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C6677"/>
    <w:multiLevelType w:val="hybridMultilevel"/>
    <w:tmpl w:val="59D808D6"/>
    <w:lvl w:ilvl="0" w:tplc="2CAC20C8">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81A3B"/>
    <w:multiLevelType w:val="hybridMultilevel"/>
    <w:tmpl w:val="EDCC3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35E86"/>
    <w:multiLevelType w:val="hybridMultilevel"/>
    <w:tmpl w:val="5CA814F8"/>
    <w:lvl w:ilvl="0" w:tplc="5792F1AC">
      <w:numFmt w:val="bullet"/>
      <w:lvlText w:val=""/>
      <w:lvlJc w:val="left"/>
      <w:pPr>
        <w:tabs>
          <w:tab w:val="num" w:pos="363"/>
        </w:tabs>
        <w:ind w:left="720" w:firstLine="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30"/>
  </w:num>
  <w:num w:numId="4">
    <w:abstractNumId w:val="41"/>
  </w:num>
  <w:num w:numId="5">
    <w:abstractNumId w:val="22"/>
  </w:num>
  <w:num w:numId="6">
    <w:abstractNumId w:val="9"/>
  </w:num>
  <w:num w:numId="7">
    <w:abstractNumId w:val="27"/>
  </w:num>
  <w:num w:numId="8">
    <w:abstractNumId w:val="34"/>
  </w:num>
  <w:num w:numId="9">
    <w:abstractNumId w:val="16"/>
  </w:num>
  <w:num w:numId="10">
    <w:abstractNumId w:val="6"/>
  </w:num>
  <w:num w:numId="11">
    <w:abstractNumId w:val="25"/>
  </w:num>
  <w:num w:numId="12">
    <w:abstractNumId w:val="17"/>
  </w:num>
  <w:num w:numId="13">
    <w:abstractNumId w:val="19"/>
  </w:num>
  <w:num w:numId="14">
    <w:abstractNumId w:val="40"/>
  </w:num>
  <w:num w:numId="15">
    <w:abstractNumId w:val="1"/>
  </w:num>
  <w:num w:numId="16">
    <w:abstractNumId w:val="10"/>
  </w:num>
  <w:num w:numId="17">
    <w:abstractNumId w:val="14"/>
  </w:num>
  <w:num w:numId="18">
    <w:abstractNumId w:val="11"/>
  </w:num>
  <w:num w:numId="19">
    <w:abstractNumId w:val="23"/>
  </w:num>
  <w:num w:numId="20">
    <w:abstractNumId w:val="38"/>
  </w:num>
  <w:num w:numId="21">
    <w:abstractNumId w:val="32"/>
  </w:num>
  <w:num w:numId="22">
    <w:abstractNumId w:val="24"/>
  </w:num>
  <w:num w:numId="23">
    <w:abstractNumId w:val="28"/>
  </w:num>
  <w:num w:numId="24">
    <w:abstractNumId w:val="20"/>
  </w:num>
  <w:num w:numId="25">
    <w:abstractNumId w:val="5"/>
  </w:num>
  <w:num w:numId="26">
    <w:abstractNumId w:val="29"/>
  </w:num>
  <w:num w:numId="27">
    <w:abstractNumId w:val="7"/>
  </w:num>
  <w:num w:numId="28">
    <w:abstractNumId w:val="18"/>
  </w:num>
  <w:num w:numId="29">
    <w:abstractNumId w:val="31"/>
  </w:num>
  <w:num w:numId="30">
    <w:abstractNumId w:val="33"/>
  </w:num>
  <w:num w:numId="31">
    <w:abstractNumId w:val="35"/>
  </w:num>
  <w:num w:numId="32">
    <w:abstractNumId w:val="39"/>
  </w:num>
  <w:num w:numId="33">
    <w:abstractNumId w:val="13"/>
  </w:num>
  <w:num w:numId="34">
    <w:abstractNumId w:val="2"/>
  </w:num>
  <w:num w:numId="35">
    <w:abstractNumId w:val="0"/>
  </w:num>
  <w:num w:numId="36">
    <w:abstractNumId w:val="37"/>
  </w:num>
  <w:num w:numId="37">
    <w:abstractNumId w:val="4"/>
  </w:num>
  <w:num w:numId="38">
    <w:abstractNumId w:val="21"/>
  </w:num>
  <w:num w:numId="39">
    <w:abstractNumId w:val="3"/>
  </w:num>
  <w:num w:numId="40">
    <w:abstractNumId w:val="36"/>
  </w:num>
  <w:num w:numId="41">
    <w:abstractNumId w:val="1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93288F-F300-4776-965D-9FAD9ECE32CF}"/>
    <w:docVar w:name="dgnword-eventsink" w:val="410952688"/>
  </w:docVars>
  <w:rsids>
    <w:rsidRoot w:val="00B61B79"/>
    <w:rsid w:val="000041AC"/>
    <w:rsid w:val="000267C3"/>
    <w:rsid w:val="00027BD8"/>
    <w:rsid w:val="0003647E"/>
    <w:rsid w:val="00036C8B"/>
    <w:rsid w:val="00037E74"/>
    <w:rsid w:val="00040F2F"/>
    <w:rsid w:val="000411E8"/>
    <w:rsid w:val="00053A88"/>
    <w:rsid w:val="00060F32"/>
    <w:rsid w:val="00066167"/>
    <w:rsid w:val="00067EFF"/>
    <w:rsid w:val="00072ABA"/>
    <w:rsid w:val="00073EE6"/>
    <w:rsid w:val="00075C06"/>
    <w:rsid w:val="000771D7"/>
    <w:rsid w:val="00082ABF"/>
    <w:rsid w:val="00085C83"/>
    <w:rsid w:val="000904F5"/>
    <w:rsid w:val="000B26B7"/>
    <w:rsid w:val="000C7E5F"/>
    <w:rsid w:val="000D3D01"/>
    <w:rsid w:val="000D4F9C"/>
    <w:rsid w:val="000F3193"/>
    <w:rsid w:val="00105B8F"/>
    <w:rsid w:val="00120EE1"/>
    <w:rsid w:val="00126F3F"/>
    <w:rsid w:val="001341CA"/>
    <w:rsid w:val="00141F28"/>
    <w:rsid w:val="00154AB7"/>
    <w:rsid w:val="001570D2"/>
    <w:rsid w:val="001611C2"/>
    <w:rsid w:val="00166868"/>
    <w:rsid w:val="00170ECA"/>
    <w:rsid w:val="00176515"/>
    <w:rsid w:val="0017667F"/>
    <w:rsid w:val="0019588F"/>
    <w:rsid w:val="001C0EF1"/>
    <w:rsid w:val="001C2D9E"/>
    <w:rsid w:val="001E3CFA"/>
    <w:rsid w:val="001E5C17"/>
    <w:rsid w:val="001E77A8"/>
    <w:rsid w:val="001E7C24"/>
    <w:rsid w:val="001F1A82"/>
    <w:rsid w:val="00202725"/>
    <w:rsid w:val="002047BF"/>
    <w:rsid w:val="00205480"/>
    <w:rsid w:val="002123F8"/>
    <w:rsid w:val="0021673A"/>
    <w:rsid w:val="00217C89"/>
    <w:rsid w:val="00225076"/>
    <w:rsid w:val="00225816"/>
    <w:rsid w:val="002450D6"/>
    <w:rsid w:val="00250252"/>
    <w:rsid w:val="00250664"/>
    <w:rsid w:val="002555BF"/>
    <w:rsid w:val="0026390B"/>
    <w:rsid w:val="00267B15"/>
    <w:rsid w:val="0027588A"/>
    <w:rsid w:val="00276ABD"/>
    <w:rsid w:val="0028070B"/>
    <w:rsid w:val="00281EA1"/>
    <w:rsid w:val="00282CD3"/>
    <w:rsid w:val="00292AD1"/>
    <w:rsid w:val="00294809"/>
    <w:rsid w:val="00296D28"/>
    <w:rsid w:val="002A3561"/>
    <w:rsid w:val="002A4AFC"/>
    <w:rsid w:val="002A7A2D"/>
    <w:rsid w:val="002D68D0"/>
    <w:rsid w:val="002F4300"/>
    <w:rsid w:val="002F7029"/>
    <w:rsid w:val="00304F80"/>
    <w:rsid w:val="003054E2"/>
    <w:rsid w:val="0031340A"/>
    <w:rsid w:val="00313C7F"/>
    <w:rsid w:val="003147A2"/>
    <w:rsid w:val="00320717"/>
    <w:rsid w:val="003208C7"/>
    <w:rsid w:val="00324BF7"/>
    <w:rsid w:val="00332394"/>
    <w:rsid w:val="00336AAA"/>
    <w:rsid w:val="00336E98"/>
    <w:rsid w:val="00345EEB"/>
    <w:rsid w:val="00347225"/>
    <w:rsid w:val="0035427A"/>
    <w:rsid w:val="0035448B"/>
    <w:rsid w:val="003624B9"/>
    <w:rsid w:val="00366FAC"/>
    <w:rsid w:val="00370D09"/>
    <w:rsid w:val="003774D3"/>
    <w:rsid w:val="00386F44"/>
    <w:rsid w:val="00390C86"/>
    <w:rsid w:val="0039154A"/>
    <w:rsid w:val="00394CE5"/>
    <w:rsid w:val="003A1928"/>
    <w:rsid w:val="003A382E"/>
    <w:rsid w:val="003A4DC0"/>
    <w:rsid w:val="003A74E2"/>
    <w:rsid w:val="003B7F5A"/>
    <w:rsid w:val="003C0FEC"/>
    <w:rsid w:val="003D0878"/>
    <w:rsid w:val="003D1A3E"/>
    <w:rsid w:val="003D2C27"/>
    <w:rsid w:val="003E3026"/>
    <w:rsid w:val="00401C0B"/>
    <w:rsid w:val="00407DE2"/>
    <w:rsid w:val="004119DF"/>
    <w:rsid w:val="00411BE2"/>
    <w:rsid w:val="00413C43"/>
    <w:rsid w:val="004161D0"/>
    <w:rsid w:val="004226A6"/>
    <w:rsid w:val="004235AD"/>
    <w:rsid w:val="00424CD2"/>
    <w:rsid w:val="00425BC5"/>
    <w:rsid w:val="00431060"/>
    <w:rsid w:val="00435217"/>
    <w:rsid w:val="004432CF"/>
    <w:rsid w:val="00455D31"/>
    <w:rsid w:val="004624A4"/>
    <w:rsid w:val="00462C3F"/>
    <w:rsid w:val="00471844"/>
    <w:rsid w:val="00486E49"/>
    <w:rsid w:val="004964AA"/>
    <w:rsid w:val="004A24BD"/>
    <w:rsid w:val="004A2F22"/>
    <w:rsid w:val="004A5CBA"/>
    <w:rsid w:val="004A71E9"/>
    <w:rsid w:val="004B34B5"/>
    <w:rsid w:val="004B628E"/>
    <w:rsid w:val="004C4100"/>
    <w:rsid w:val="004D1A10"/>
    <w:rsid w:val="004D306F"/>
    <w:rsid w:val="004D4C52"/>
    <w:rsid w:val="004E38FD"/>
    <w:rsid w:val="004F077B"/>
    <w:rsid w:val="004F1B46"/>
    <w:rsid w:val="004F3E49"/>
    <w:rsid w:val="0050125D"/>
    <w:rsid w:val="005101F0"/>
    <w:rsid w:val="005107E5"/>
    <w:rsid w:val="00510A2B"/>
    <w:rsid w:val="00510DA7"/>
    <w:rsid w:val="0052442F"/>
    <w:rsid w:val="00532D62"/>
    <w:rsid w:val="0054761B"/>
    <w:rsid w:val="00552997"/>
    <w:rsid w:val="005604B4"/>
    <w:rsid w:val="005618D2"/>
    <w:rsid w:val="0056191B"/>
    <w:rsid w:val="005729E2"/>
    <w:rsid w:val="00576BE1"/>
    <w:rsid w:val="005875FE"/>
    <w:rsid w:val="00590880"/>
    <w:rsid w:val="005911DE"/>
    <w:rsid w:val="005A2ACD"/>
    <w:rsid w:val="005B126F"/>
    <w:rsid w:val="005B7E8A"/>
    <w:rsid w:val="005C416A"/>
    <w:rsid w:val="005C7EAA"/>
    <w:rsid w:val="005D0BA0"/>
    <w:rsid w:val="005D198C"/>
    <w:rsid w:val="005D67A9"/>
    <w:rsid w:val="005E4570"/>
    <w:rsid w:val="005E6206"/>
    <w:rsid w:val="005E6C6D"/>
    <w:rsid w:val="005F556A"/>
    <w:rsid w:val="006022D6"/>
    <w:rsid w:val="006023CD"/>
    <w:rsid w:val="00605E41"/>
    <w:rsid w:val="006369A4"/>
    <w:rsid w:val="0063737D"/>
    <w:rsid w:val="00640D1F"/>
    <w:rsid w:val="00650826"/>
    <w:rsid w:val="0066329D"/>
    <w:rsid w:val="00667EE9"/>
    <w:rsid w:val="00670455"/>
    <w:rsid w:val="00672225"/>
    <w:rsid w:val="0067401A"/>
    <w:rsid w:val="006755B3"/>
    <w:rsid w:val="006772EE"/>
    <w:rsid w:val="00677704"/>
    <w:rsid w:val="00677C85"/>
    <w:rsid w:val="00680A4D"/>
    <w:rsid w:val="0068494D"/>
    <w:rsid w:val="00686709"/>
    <w:rsid w:val="006956FD"/>
    <w:rsid w:val="006B78FB"/>
    <w:rsid w:val="006D1147"/>
    <w:rsid w:val="006E0AD1"/>
    <w:rsid w:val="00701193"/>
    <w:rsid w:val="0070656B"/>
    <w:rsid w:val="007133AA"/>
    <w:rsid w:val="00714469"/>
    <w:rsid w:val="0071637C"/>
    <w:rsid w:val="00725362"/>
    <w:rsid w:val="00746217"/>
    <w:rsid w:val="007470D3"/>
    <w:rsid w:val="00747880"/>
    <w:rsid w:val="00750189"/>
    <w:rsid w:val="00754BB4"/>
    <w:rsid w:val="00756B9E"/>
    <w:rsid w:val="0076280C"/>
    <w:rsid w:val="00773D12"/>
    <w:rsid w:val="0077484D"/>
    <w:rsid w:val="007803BE"/>
    <w:rsid w:val="007807FF"/>
    <w:rsid w:val="00780C9F"/>
    <w:rsid w:val="00784144"/>
    <w:rsid w:val="00794005"/>
    <w:rsid w:val="007A16E6"/>
    <w:rsid w:val="007A3A5A"/>
    <w:rsid w:val="007C184E"/>
    <w:rsid w:val="007C4465"/>
    <w:rsid w:val="007D0372"/>
    <w:rsid w:val="007D1026"/>
    <w:rsid w:val="007E1844"/>
    <w:rsid w:val="00805640"/>
    <w:rsid w:val="00805B9F"/>
    <w:rsid w:val="00806B18"/>
    <w:rsid w:val="00811770"/>
    <w:rsid w:val="00815E1E"/>
    <w:rsid w:val="008170F8"/>
    <w:rsid w:val="00823F68"/>
    <w:rsid w:val="00837108"/>
    <w:rsid w:val="008412AE"/>
    <w:rsid w:val="0084344A"/>
    <w:rsid w:val="00847A84"/>
    <w:rsid w:val="0085537D"/>
    <w:rsid w:val="008561A1"/>
    <w:rsid w:val="00860925"/>
    <w:rsid w:val="008635FD"/>
    <w:rsid w:val="00863DA2"/>
    <w:rsid w:val="008676C0"/>
    <w:rsid w:val="008716A8"/>
    <w:rsid w:val="00874E85"/>
    <w:rsid w:val="008846F1"/>
    <w:rsid w:val="008868E9"/>
    <w:rsid w:val="008A4C63"/>
    <w:rsid w:val="008A6275"/>
    <w:rsid w:val="008B23DD"/>
    <w:rsid w:val="008B46BF"/>
    <w:rsid w:val="008B48B4"/>
    <w:rsid w:val="008C2F9F"/>
    <w:rsid w:val="008C6907"/>
    <w:rsid w:val="008C7668"/>
    <w:rsid w:val="008D7A71"/>
    <w:rsid w:val="008E1376"/>
    <w:rsid w:val="008E2E31"/>
    <w:rsid w:val="008E3503"/>
    <w:rsid w:val="008E3755"/>
    <w:rsid w:val="008E4AF5"/>
    <w:rsid w:val="008E560F"/>
    <w:rsid w:val="008F401C"/>
    <w:rsid w:val="008F6B6D"/>
    <w:rsid w:val="008F7F59"/>
    <w:rsid w:val="00910E02"/>
    <w:rsid w:val="00911CD7"/>
    <w:rsid w:val="00913BEA"/>
    <w:rsid w:val="00926E7F"/>
    <w:rsid w:val="00932782"/>
    <w:rsid w:val="009346C9"/>
    <w:rsid w:val="00945133"/>
    <w:rsid w:val="0095488C"/>
    <w:rsid w:val="00963E85"/>
    <w:rsid w:val="00966C1B"/>
    <w:rsid w:val="00976A3E"/>
    <w:rsid w:val="00981E41"/>
    <w:rsid w:val="00983D50"/>
    <w:rsid w:val="009842A8"/>
    <w:rsid w:val="00990284"/>
    <w:rsid w:val="00991260"/>
    <w:rsid w:val="00993F31"/>
    <w:rsid w:val="009B7641"/>
    <w:rsid w:val="009C0566"/>
    <w:rsid w:val="009C47A2"/>
    <w:rsid w:val="009D2B49"/>
    <w:rsid w:val="009D5346"/>
    <w:rsid w:val="009E0271"/>
    <w:rsid w:val="009E11BD"/>
    <w:rsid w:val="009E602C"/>
    <w:rsid w:val="009F3FFB"/>
    <w:rsid w:val="009F52FD"/>
    <w:rsid w:val="009F71F7"/>
    <w:rsid w:val="00A037F9"/>
    <w:rsid w:val="00A13F2B"/>
    <w:rsid w:val="00A147CA"/>
    <w:rsid w:val="00A22C72"/>
    <w:rsid w:val="00A231E2"/>
    <w:rsid w:val="00A34F26"/>
    <w:rsid w:val="00A41766"/>
    <w:rsid w:val="00A47E65"/>
    <w:rsid w:val="00A67668"/>
    <w:rsid w:val="00A76B57"/>
    <w:rsid w:val="00A77112"/>
    <w:rsid w:val="00A80E7A"/>
    <w:rsid w:val="00A92E9A"/>
    <w:rsid w:val="00A97466"/>
    <w:rsid w:val="00AA0337"/>
    <w:rsid w:val="00AA1C1C"/>
    <w:rsid w:val="00AA62B2"/>
    <w:rsid w:val="00AB0FB7"/>
    <w:rsid w:val="00AB40D2"/>
    <w:rsid w:val="00AB5EC3"/>
    <w:rsid w:val="00AB5F30"/>
    <w:rsid w:val="00AC2FFF"/>
    <w:rsid w:val="00AD2884"/>
    <w:rsid w:val="00AD2B0F"/>
    <w:rsid w:val="00AD2B73"/>
    <w:rsid w:val="00AD5243"/>
    <w:rsid w:val="00AD6A9C"/>
    <w:rsid w:val="00AE21DA"/>
    <w:rsid w:val="00AE4810"/>
    <w:rsid w:val="00AF023E"/>
    <w:rsid w:val="00AF36B0"/>
    <w:rsid w:val="00AF7109"/>
    <w:rsid w:val="00B00DBD"/>
    <w:rsid w:val="00B15301"/>
    <w:rsid w:val="00B16CE0"/>
    <w:rsid w:val="00B32955"/>
    <w:rsid w:val="00B34943"/>
    <w:rsid w:val="00B52996"/>
    <w:rsid w:val="00B534C6"/>
    <w:rsid w:val="00B54D3F"/>
    <w:rsid w:val="00B55957"/>
    <w:rsid w:val="00B61B79"/>
    <w:rsid w:val="00B90EF2"/>
    <w:rsid w:val="00B95A2E"/>
    <w:rsid w:val="00BA23C5"/>
    <w:rsid w:val="00BA56EB"/>
    <w:rsid w:val="00BA5BB6"/>
    <w:rsid w:val="00BB5743"/>
    <w:rsid w:val="00BB6A5B"/>
    <w:rsid w:val="00BD214B"/>
    <w:rsid w:val="00BE3B7C"/>
    <w:rsid w:val="00BE5652"/>
    <w:rsid w:val="00BE7FD2"/>
    <w:rsid w:val="00BF0D8B"/>
    <w:rsid w:val="00BF39B6"/>
    <w:rsid w:val="00C018A3"/>
    <w:rsid w:val="00C0321A"/>
    <w:rsid w:val="00C04274"/>
    <w:rsid w:val="00C12DDF"/>
    <w:rsid w:val="00C132DC"/>
    <w:rsid w:val="00C234FF"/>
    <w:rsid w:val="00C241B7"/>
    <w:rsid w:val="00C2434C"/>
    <w:rsid w:val="00C255FE"/>
    <w:rsid w:val="00C32593"/>
    <w:rsid w:val="00C34A7A"/>
    <w:rsid w:val="00C5026E"/>
    <w:rsid w:val="00C505BF"/>
    <w:rsid w:val="00C53F40"/>
    <w:rsid w:val="00C6149B"/>
    <w:rsid w:val="00C70784"/>
    <w:rsid w:val="00C756EF"/>
    <w:rsid w:val="00C76CF4"/>
    <w:rsid w:val="00C84511"/>
    <w:rsid w:val="00C95E0B"/>
    <w:rsid w:val="00C9781E"/>
    <w:rsid w:val="00CA28DD"/>
    <w:rsid w:val="00CA2CD0"/>
    <w:rsid w:val="00CA403F"/>
    <w:rsid w:val="00CA7E23"/>
    <w:rsid w:val="00CB13FB"/>
    <w:rsid w:val="00CB5DB1"/>
    <w:rsid w:val="00CC5CE4"/>
    <w:rsid w:val="00CC7794"/>
    <w:rsid w:val="00CE19E1"/>
    <w:rsid w:val="00CE2F1C"/>
    <w:rsid w:val="00CE7E75"/>
    <w:rsid w:val="00CF5DE3"/>
    <w:rsid w:val="00D00890"/>
    <w:rsid w:val="00D04545"/>
    <w:rsid w:val="00D04C7D"/>
    <w:rsid w:val="00D07C55"/>
    <w:rsid w:val="00D13D5E"/>
    <w:rsid w:val="00D24168"/>
    <w:rsid w:val="00D34E89"/>
    <w:rsid w:val="00D46D7F"/>
    <w:rsid w:val="00D622BE"/>
    <w:rsid w:val="00D716FD"/>
    <w:rsid w:val="00D80888"/>
    <w:rsid w:val="00D87E49"/>
    <w:rsid w:val="00D90B6F"/>
    <w:rsid w:val="00D92952"/>
    <w:rsid w:val="00D96CF8"/>
    <w:rsid w:val="00D97593"/>
    <w:rsid w:val="00DA5135"/>
    <w:rsid w:val="00DA5D3D"/>
    <w:rsid w:val="00DA6161"/>
    <w:rsid w:val="00DB60F0"/>
    <w:rsid w:val="00DC33E6"/>
    <w:rsid w:val="00DC63B4"/>
    <w:rsid w:val="00DD6030"/>
    <w:rsid w:val="00DE4A66"/>
    <w:rsid w:val="00DE7900"/>
    <w:rsid w:val="00DE79B7"/>
    <w:rsid w:val="00DF59EE"/>
    <w:rsid w:val="00E05619"/>
    <w:rsid w:val="00E12802"/>
    <w:rsid w:val="00E14F8B"/>
    <w:rsid w:val="00E21F48"/>
    <w:rsid w:val="00E2786C"/>
    <w:rsid w:val="00E27F36"/>
    <w:rsid w:val="00E3198C"/>
    <w:rsid w:val="00E51384"/>
    <w:rsid w:val="00E52850"/>
    <w:rsid w:val="00E64304"/>
    <w:rsid w:val="00E65BD6"/>
    <w:rsid w:val="00E66F5C"/>
    <w:rsid w:val="00E831C4"/>
    <w:rsid w:val="00E83DAA"/>
    <w:rsid w:val="00E84B4F"/>
    <w:rsid w:val="00EA78D7"/>
    <w:rsid w:val="00EC200A"/>
    <w:rsid w:val="00EC3C18"/>
    <w:rsid w:val="00EC558B"/>
    <w:rsid w:val="00EC6BCF"/>
    <w:rsid w:val="00ED5282"/>
    <w:rsid w:val="00ED5D82"/>
    <w:rsid w:val="00EE093D"/>
    <w:rsid w:val="00EE0B7E"/>
    <w:rsid w:val="00EE68C7"/>
    <w:rsid w:val="00EE7312"/>
    <w:rsid w:val="00EF17A6"/>
    <w:rsid w:val="00EF368E"/>
    <w:rsid w:val="00EF6C22"/>
    <w:rsid w:val="00F03677"/>
    <w:rsid w:val="00F10C06"/>
    <w:rsid w:val="00F15D6B"/>
    <w:rsid w:val="00F22FE0"/>
    <w:rsid w:val="00F30AE6"/>
    <w:rsid w:val="00F31607"/>
    <w:rsid w:val="00F32150"/>
    <w:rsid w:val="00F33480"/>
    <w:rsid w:val="00F55418"/>
    <w:rsid w:val="00F6184B"/>
    <w:rsid w:val="00F71420"/>
    <w:rsid w:val="00F72357"/>
    <w:rsid w:val="00F73B5E"/>
    <w:rsid w:val="00F74E36"/>
    <w:rsid w:val="00F814E4"/>
    <w:rsid w:val="00F838FA"/>
    <w:rsid w:val="00F92BF9"/>
    <w:rsid w:val="00F95527"/>
    <w:rsid w:val="00F964D5"/>
    <w:rsid w:val="00FA2B42"/>
    <w:rsid w:val="00FB1E21"/>
    <w:rsid w:val="00FB2241"/>
    <w:rsid w:val="00FB75B7"/>
    <w:rsid w:val="00FC059C"/>
    <w:rsid w:val="00FC1F33"/>
    <w:rsid w:val="00FE764E"/>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B1F7F"/>
  <w15:chartTrackingRefBased/>
  <w15:docId w15:val="{4CBD43E3-E162-4C73-9D6D-2A9E84F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1C2"/>
    <w:rPr>
      <w:sz w:val="24"/>
      <w:szCs w:val="24"/>
    </w:rPr>
  </w:style>
  <w:style w:type="paragraph" w:styleId="Heading1">
    <w:name w:val="heading 1"/>
    <w:basedOn w:val="Normal"/>
    <w:next w:val="Normal"/>
    <w:link w:val="Heading1Char"/>
    <w:qFormat/>
    <w:rsid w:val="00EE0B7E"/>
    <w:pPr>
      <w:keepNext/>
      <w:jc w:val="both"/>
      <w:outlineLvl w:val="0"/>
    </w:pPr>
    <w:rPr>
      <w:rFonts w:ascii="Garamond" w:hAnsi="Garamond"/>
      <w:b/>
      <w:szCs w:val="20"/>
    </w:rPr>
  </w:style>
  <w:style w:type="paragraph" w:styleId="Heading2">
    <w:name w:val="heading 2"/>
    <w:basedOn w:val="Normal"/>
    <w:next w:val="Normal"/>
    <w:qFormat/>
    <w:rsid w:val="00EE0B7E"/>
    <w:pPr>
      <w:keepNext/>
      <w:jc w:val="center"/>
      <w:outlineLvl w:val="1"/>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3B7C"/>
    <w:rPr>
      <w:rFonts w:ascii="Tahoma" w:hAnsi="Tahoma" w:cs="Tahoma"/>
      <w:sz w:val="16"/>
      <w:szCs w:val="16"/>
    </w:rPr>
  </w:style>
  <w:style w:type="paragraph" w:styleId="Header">
    <w:name w:val="header"/>
    <w:basedOn w:val="Normal"/>
    <w:rsid w:val="00073EE6"/>
    <w:pPr>
      <w:tabs>
        <w:tab w:val="center" w:pos="4153"/>
        <w:tab w:val="right" w:pos="8306"/>
      </w:tabs>
    </w:pPr>
  </w:style>
  <w:style w:type="paragraph" w:styleId="Footer">
    <w:name w:val="footer"/>
    <w:basedOn w:val="Normal"/>
    <w:link w:val="FooterChar"/>
    <w:uiPriority w:val="99"/>
    <w:qFormat/>
    <w:rsid w:val="00073EE6"/>
    <w:pPr>
      <w:tabs>
        <w:tab w:val="center" w:pos="4153"/>
        <w:tab w:val="right" w:pos="8306"/>
      </w:tabs>
    </w:pPr>
  </w:style>
  <w:style w:type="table" w:styleId="TableGrid">
    <w:name w:val="Table Grid"/>
    <w:basedOn w:val="TableNormal"/>
    <w:rsid w:val="0068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E0B7E"/>
    <w:pPr>
      <w:jc w:val="center"/>
    </w:pPr>
    <w:rPr>
      <w:rFonts w:ascii="Garamond" w:hAnsi="Garamond"/>
      <w:b/>
      <w:szCs w:val="20"/>
    </w:rPr>
  </w:style>
  <w:style w:type="paragraph" w:styleId="BodyText2">
    <w:name w:val="Body Text 2"/>
    <w:basedOn w:val="Normal"/>
    <w:rsid w:val="00EE0B7E"/>
    <w:pPr>
      <w:jc w:val="both"/>
    </w:pPr>
    <w:rPr>
      <w:rFonts w:ascii="Garamond" w:hAnsi="Garamond"/>
      <w:szCs w:val="20"/>
    </w:rPr>
  </w:style>
  <w:style w:type="character" w:styleId="CommentReference">
    <w:name w:val="annotation reference"/>
    <w:semiHidden/>
    <w:rsid w:val="00DB60F0"/>
    <w:rPr>
      <w:sz w:val="16"/>
      <w:szCs w:val="16"/>
    </w:rPr>
  </w:style>
  <w:style w:type="paragraph" w:styleId="CommentText">
    <w:name w:val="annotation text"/>
    <w:basedOn w:val="Normal"/>
    <w:semiHidden/>
    <w:rsid w:val="00DB60F0"/>
    <w:rPr>
      <w:sz w:val="20"/>
      <w:szCs w:val="20"/>
    </w:rPr>
  </w:style>
  <w:style w:type="paragraph" w:styleId="CommentSubject">
    <w:name w:val="annotation subject"/>
    <w:basedOn w:val="CommentText"/>
    <w:next w:val="CommentText"/>
    <w:semiHidden/>
    <w:rsid w:val="00DB60F0"/>
    <w:rPr>
      <w:b/>
      <w:bCs/>
    </w:rPr>
  </w:style>
  <w:style w:type="character" w:customStyle="1" w:styleId="Heading1Char">
    <w:name w:val="Heading 1 Char"/>
    <w:link w:val="Heading1"/>
    <w:rsid w:val="00993F31"/>
    <w:rPr>
      <w:rFonts w:ascii="Garamond" w:hAnsi="Garamond"/>
      <w:b/>
      <w:sz w:val="24"/>
      <w:lang w:val="en-GB" w:eastAsia="en-GB" w:bidi="ar-SA"/>
    </w:rPr>
  </w:style>
  <w:style w:type="paragraph" w:customStyle="1" w:styleId="Bulletblack">
    <w:name w:val="Bullet black"/>
    <w:basedOn w:val="Normal"/>
    <w:rsid w:val="00993F31"/>
    <w:pPr>
      <w:numPr>
        <w:numId w:val="35"/>
      </w:numPr>
    </w:pPr>
    <w:rPr>
      <w:rFonts w:ascii="Garamond" w:hAnsi="Garamond"/>
      <w:b/>
    </w:rPr>
  </w:style>
  <w:style w:type="paragraph" w:styleId="BodyTextIndent">
    <w:name w:val="Body Text Indent"/>
    <w:basedOn w:val="Normal"/>
    <w:rsid w:val="00BB5743"/>
    <w:pPr>
      <w:spacing w:after="120"/>
      <w:ind w:left="283"/>
    </w:pPr>
  </w:style>
  <w:style w:type="paragraph" w:customStyle="1" w:styleId="Default">
    <w:name w:val="Default"/>
    <w:rsid w:val="00060F32"/>
    <w:pPr>
      <w:autoSpaceDE w:val="0"/>
      <w:autoSpaceDN w:val="0"/>
      <w:adjustRightInd w:val="0"/>
    </w:pPr>
    <w:rPr>
      <w:rFonts w:ascii="Arial" w:hAnsi="Arial" w:cs="Arial"/>
      <w:color w:val="000000"/>
      <w:sz w:val="24"/>
      <w:szCs w:val="24"/>
    </w:rPr>
  </w:style>
  <w:style w:type="character" w:customStyle="1" w:styleId="st1">
    <w:name w:val="st1"/>
    <w:basedOn w:val="DefaultParagraphFont"/>
    <w:rsid w:val="008F7F59"/>
  </w:style>
  <w:style w:type="character" w:styleId="Emphasis">
    <w:name w:val="Emphasis"/>
    <w:qFormat/>
    <w:rsid w:val="00EF17A6"/>
    <w:rPr>
      <w:i/>
      <w:iCs/>
    </w:rPr>
  </w:style>
  <w:style w:type="character" w:styleId="Strong">
    <w:name w:val="Strong"/>
    <w:qFormat/>
    <w:rsid w:val="00EF17A6"/>
    <w:rPr>
      <w:b/>
      <w:bCs/>
    </w:rPr>
  </w:style>
  <w:style w:type="paragraph" w:styleId="DocumentMap">
    <w:name w:val="Document Map"/>
    <w:basedOn w:val="Normal"/>
    <w:semiHidden/>
    <w:rsid w:val="00AC2FFF"/>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E77A8"/>
    <w:rPr>
      <w:sz w:val="24"/>
      <w:szCs w:val="24"/>
    </w:rPr>
  </w:style>
  <w:style w:type="paragraph" w:styleId="ListParagraph">
    <w:name w:val="List Paragraph"/>
    <w:basedOn w:val="Normal"/>
    <w:uiPriority w:val="34"/>
    <w:qFormat/>
    <w:rsid w:val="0058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5898">
      <w:bodyDiv w:val="1"/>
      <w:marLeft w:val="0"/>
      <w:marRight w:val="0"/>
      <w:marTop w:val="0"/>
      <w:marBottom w:val="0"/>
      <w:divBdr>
        <w:top w:val="none" w:sz="0" w:space="0" w:color="auto"/>
        <w:left w:val="none" w:sz="0" w:space="0" w:color="auto"/>
        <w:bottom w:val="none" w:sz="0" w:space="0" w:color="auto"/>
        <w:right w:val="none" w:sz="0" w:space="0" w:color="auto"/>
      </w:divBdr>
    </w:div>
    <w:div w:id="564536697">
      <w:bodyDiv w:val="1"/>
      <w:marLeft w:val="0"/>
      <w:marRight w:val="0"/>
      <w:marTop w:val="0"/>
      <w:marBottom w:val="0"/>
      <w:divBdr>
        <w:top w:val="none" w:sz="0" w:space="0" w:color="auto"/>
        <w:left w:val="none" w:sz="0" w:space="0" w:color="auto"/>
        <w:bottom w:val="none" w:sz="0" w:space="0" w:color="auto"/>
        <w:right w:val="none" w:sz="0" w:space="0" w:color="auto"/>
      </w:divBdr>
      <w:divsChild>
        <w:div w:id="10278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Fujitsu Services</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Fieldhouse</dc:creator>
  <cp:keywords/>
  <dc:description/>
  <cp:lastModifiedBy>Smith, Liz (HMI Probation)</cp:lastModifiedBy>
  <cp:revision>4</cp:revision>
  <cp:lastPrinted>2018-03-19T10:16:00Z</cp:lastPrinted>
  <dcterms:created xsi:type="dcterms:W3CDTF">2018-09-14T13:22:00Z</dcterms:created>
  <dcterms:modified xsi:type="dcterms:W3CDTF">2018-09-14T13:46:00Z</dcterms:modified>
</cp:coreProperties>
</file>