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B5FA" w14:textId="110BB3A8" w:rsidR="00EE0A75" w:rsidRPr="00050D31" w:rsidRDefault="00EE0A75" w:rsidP="00E2373F">
      <w:pPr>
        <w:spacing w:after="0" w:line="240" w:lineRule="auto"/>
        <w:rPr>
          <w:rFonts w:ascii="Tahoma" w:hAnsi="Tahoma" w:cs="Tahoma"/>
        </w:rPr>
      </w:pPr>
      <w:r w:rsidRPr="00EE0A75">
        <w:rPr>
          <w:rFonts w:ascii="Tahoma" w:hAnsi="Tahoma" w:cs="Tahoma"/>
          <w:noProof/>
        </w:rPr>
        <w:drawing>
          <wp:inline distT="0" distB="0" distL="0" distR="0" wp14:anchorId="750DA459" wp14:editId="3E3E4D14">
            <wp:extent cx="1819275" cy="75613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JJI Logo PMS747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246" cy="7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479D" w14:textId="77777777" w:rsidR="00EE0A75" w:rsidRPr="00050D31" w:rsidRDefault="00EE0A75" w:rsidP="00E2373F">
      <w:pPr>
        <w:spacing w:after="0" w:line="240" w:lineRule="auto"/>
        <w:rPr>
          <w:rFonts w:ascii="Tahoma" w:hAnsi="Tahoma" w:cs="Tahoma"/>
          <w:b/>
        </w:rPr>
      </w:pPr>
    </w:p>
    <w:p w14:paraId="55E52B9A" w14:textId="771FD207" w:rsidR="00A67103" w:rsidRPr="00050D31" w:rsidRDefault="00A67103" w:rsidP="00E2373F">
      <w:pPr>
        <w:spacing w:after="0" w:line="240" w:lineRule="auto"/>
        <w:rPr>
          <w:rFonts w:ascii="Tahoma" w:hAnsi="Tahoma" w:cs="Tahoma"/>
          <w:b/>
        </w:rPr>
      </w:pPr>
      <w:r w:rsidRPr="00050D31">
        <w:rPr>
          <w:rFonts w:ascii="Tahoma" w:hAnsi="Tahoma" w:cs="Tahoma"/>
          <w:b/>
        </w:rPr>
        <w:t>Under embargo: 19 January 2021 00.01</w:t>
      </w:r>
    </w:p>
    <w:p w14:paraId="53C69866" w14:textId="77777777" w:rsidR="00A67103" w:rsidRPr="00050D31" w:rsidRDefault="00A67103" w:rsidP="00E2373F">
      <w:pPr>
        <w:spacing w:after="0" w:line="240" w:lineRule="auto"/>
        <w:rPr>
          <w:rFonts w:ascii="Tahoma" w:hAnsi="Tahoma" w:cs="Tahoma"/>
          <w:b/>
        </w:rPr>
      </w:pPr>
    </w:p>
    <w:p w14:paraId="04D158A6" w14:textId="34C96E3A" w:rsidR="008E523A" w:rsidRPr="00050D31" w:rsidRDefault="00DB150C" w:rsidP="00E2373F">
      <w:pPr>
        <w:spacing w:after="0" w:line="240" w:lineRule="auto"/>
        <w:rPr>
          <w:rFonts w:ascii="Tahoma" w:hAnsi="Tahoma" w:cs="Tahoma"/>
          <w:b/>
        </w:rPr>
      </w:pPr>
      <w:r w:rsidRPr="00050D31">
        <w:rPr>
          <w:rFonts w:ascii="Tahoma" w:hAnsi="Tahoma" w:cs="Tahoma"/>
          <w:b/>
        </w:rPr>
        <w:t xml:space="preserve">Chief Inspectors: </w:t>
      </w:r>
      <w:r w:rsidR="00EE2683" w:rsidRPr="00050D31">
        <w:rPr>
          <w:rFonts w:ascii="Tahoma" w:hAnsi="Tahoma" w:cs="Tahoma"/>
          <w:b/>
        </w:rPr>
        <w:t>‘</w:t>
      </w:r>
      <w:r w:rsidRPr="00050D31">
        <w:rPr>
          <w:rFonts w:ascii="Tahoma" w:hAnsi="Tahoma" w:cs="Tahoma"/>
          <w:b/>
        </w:rPr>
        <w:t xml:space="preserve">Crown Court </w:t>
      </w:r>
      <w:r w:rsidR="00560A62" w:rsidRPr="00050D31">
        <w:rPr>
          <w:rFonts w:ascii="Tahoma" w:hAnsi="Tahoma" w:cs="Tahoma"/>
          <w:b/>
        </w:rPr>
        <w:t xml:space="preserve">delays </w:t>
      </w:r>
      <w:r w:rsidR="003C5568" w:rsidRPr="00050D31">
        <w:rPr>
          <w:rFonts w:ascii="Tahoma" w:hAnsi="Tahoma" w:cs="Tahoma"/>
          <w:b/>
        </w:rPr>
        <w:t>pose</w:t>
      </w:r>
      <w:r w:rsidR="00560A62" w:rsidRPr="00050D31">
        <w:rPr>
          <w:rFonts w:ascii="Tahoma" w:hAnsi="Tahoma" w:cs="Tahoma"/>
          <w:b/>
        </w:rPr>
        <w:t xml:space="preserve"> greatest risk to criminal justice</w:t>
      </w:r>
      <w:r w:rsidR="00EE2683" w:rsidRPr="00050D31">
        <w:rPr>
          <w:rFonts w:ascii="Tahoma" w:hAnsi="Tahoma" w:cs="Tahoma"/>
          <w:b/>
        </w:rPr>
        <w:t>’</w:t>
      </w:r>
    </w:p>
    <w:p w14:paraId="6E4298BE" w14:textId="77777777" w:rsidR="00E2373F" w:rsidRPr="00050D31" w:rsidRDefault="00E2373F" w:rsidP="00E2373F">
      <w:pPr>
        <w:spacing w:after="0" w:line="240" w:lineRule="auto"/>
        <w:rPr>
          <w:rFonts w:ascii="Tahoma" w:hAnsi="Tahoma" w:cs="Tahoma"/>
        </w:rPr>
      </w:pPr>
    </w:p>
    <w:p w14:paraId="0BEA92F5" w14:textId="2D16E543" w:rsidR="008E523A" w:rsidRPr="00050D31" w:rsidRDefault="00C360E4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>All f</w:t>
      </w:r>
      <w:r w:rsidR="008E523A" w:rsidRPr="00050D31">
        <w:rPr>
          <w:rFonts w:ascii="Tahoma" w:hAnsi="Tahoma" w:cs="Tahoma"/>
        </w:rPr>
        <w:t xml:space="preserve">our </w:t>
      </w:r>
      <w:r w:rsidR="00E2373F" w:rsidRPr="00050D31">
        <w:rPr>
          <w:rFonts w:ascii="Tahoma" w:hAnsi="Tahoma" w:cs="Tahoma"/>
        </w:rPr>
        <w:t xml:space="preserve">of Her Majesty’s </w:t>
      </w:r>
      <w:r w:rsidRPr="00050D31">
        <w:rPr>
          <w:rFonts w:ascii="Tahoma" w:hAnsi="Tahoma" w:cs="Tahoma"/>
        </w:rPr>
        <w:t xml:space="preserve">Justice </w:t>
      </w:r>
      <w:r w:rsidR="008E523A" w:rsidRPr="00050D31">
        <w:rPr>
          <w:rFonts w:ascii="Tahoma" w:hAnsi="Tahoma" w:cs="Tahoma"/>
        </w:rPr>
        <w:t xml:space="preserve">Chief Inspectors have united to express “grave concerns” about the </w:t>
      </w:r>
      <w:r w:rsidR="00975B33" w:rsidRPr="00050D31">
        <w:rPr>
          <w:rFonts w:ascii="Tahoma" w:hAnsi="Tahoma" w:cs="Tahoma"/>
        </w:rPr>
        <w:t>potential long</w:t>
      </w:r>
      <w:r w:rsidR="00EE0A75" w:rsidRPr="00050D31">
        <w:rPr>
          <w:rFonts w:ascii="Tahoma" w:hAnsi="Tahoma" w:cs="Tahoma"/>
        </w:rPr>
        <w:t>-</w:t>
      </w:r>
      <w:r w:rsidR="00975B33" w:rsidRPr="00050D31">
        <w:rPr>
          <w:rFonts w:ascii="Tahoma" w:hAnsi="Tahoma" w:cs="Tahoma"/>
        </w:rPr>
        <w:t xml:space="preserve">term </w:t>
      </w:r>
      <w:r w:rsidR="008E523A" w:rsidRPr="00050D31">
        <w:rPr>
          <w:rFonts w:ascii="Tahoma" w:hAnsi="Tahoma" w:cs="Tahoma"/>
        </w:rPr>
        <w:t xml:space="preserve">impact of </w:t>
      </w:r>
      <w:r w:rsidR="00975B33" w:rsidRPr="00050D31">
        <w:rPr>
          <w:rFonts w:ascii="Tahoma" w:hAnsi="Tahoma" w:cs="Tahoma"/>
        </w:rPr>
        <w:t>Covid-19</w:t>
      </w:r>
      <w:r w:rsidR="00EE0A75" w:rsidRPr="00050D31">
        <w:rPr>
          <w:rFonts w:ascii="Tahoma" w:hAnsi="Tahoma" w:cs="Tahoma"/>
        </w:rPr>
        <w:t>-</w:t>
      </w:r>
      <w:r w:rsidR="00975B33" w:rsidRPr="00050D31">
        <w:rPr>
          <w:rFonts w:ascii="Tahoma" w:hAnsi="Tahoma" w:cs="Tahoma"/>
        </w:rPr>
        <w:t xml:space="preserve">related </w:t>
      </w:r>
      <w:r w:rsidR="008E523A" w:rsidRPr="00050D31">
        <w:rPr>
          <w:rFonts w:ascii="Tahoma" w:hAnsi="Tahoma" w:cs="Tahoma"/>
        </w:rPr>
        <w:t>court backlogs on the criminal justice system across England and Wales.</w:t>
      </w:r>
    </w:p>
    <w:p w14:paraId="41148411" w14:textId="77777777" w:rsidR="00E2373F" w:rsidRPr="00050D31" w:rsidRDefault="00E2373F" w:rsidP="00E2373F">
      <w:pPr>
        <w:spacing w:after="0" w:line="240" w:lineRule="auto"/>
        <w:rPr>
          <w:rFonts w:ascii="Tahoma" w:hAnsi="Tahoma" w:cs="Tahoma"/>
        </w:rPr>
      </w:pPr>
    </w:p>
    <w:p w14:paraId="716CB93D" w14:textId="6265F508" w:rsidR="00975B33" w:rsidRPr="00050D31" w:rsidRDefault="000C3591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In a joint report, the Chief Inspectors spell out how </w:t>
      </w:r>
      <w:r w:rsidR="00206D57" w:rsidRPr="00050D31">
        <w:rPr>
          <w:rFonts w:ascii="Tahoma" w:hAnsi="Tahoma" w:cs="Tahoma"/>
        </w:rPr>
        <w:t xml:space="preserve">the </w:t>
      </w:r>
      <w:r w:rsidRPr="00050D31">
        <w:rPr>
          <w:rFonts w:ascii="Tahoma" w:hAnsi="Tahoma" w:cs="Tahoma"/>
        </w:rPr>
        <w:t>Covid-19</w:t>
      </w:r>
      <w:r w:rsidR="00206D57" w:rsidRPr="00050D31">
        <w:rPr>
          <w:rFonts w:ascii="Tahoma" w:hAnsi="Tahoma" w:cs="Tahoma"/>
        </w:rPr>
        <w:t xml:space="preserve"> pandemic</w:t>
      </w:r>
      <w:r w:rsidRPr="00050D31">
        <w:rPr>
          <w:rFonts w:ascii="Tahoma" w:hAnsi="Tahoma" w:cs="Tahoma"/>
        </w:rPr>
        <w:t xml:space="preserve"> has affected the work of the police, prosecut</w:t>
      </w:r>
      <w:r w:rsidR="00EE2683" w:rsidRPr="00050D31">
        <w:rPr>
          <w:rFonts w:ascii="Tahoma" w:hAnsi="Tahoma" w:cs="Tahoma"/>
        </w:rPr>
        <w:t>ors</w:t>
      </w:r>
      <w:r w:rsidRPr="00050D31">
        <w:rPr>
          <w:rFonts w:ascii="Tahoma" w:hAnsi="Tahoma" w:cs="Tahoma"/>
        </w:rPr>
        <w:t xml:space="preserve">, prisons, probation and youth offending </w:t>
      </w:r>
      <w:r w:rsidR="00975B33" w:rsidRPr="00050D31">
        <w:rPr>
          <w:rFonts w:ascii="Tahoma" w:hAnsi="Tahoma" w:cs="Tahoma"/>
        </w:rPr>
        <w:t xml:space="preserve">teams.  </w:t>
      </w:r>
    </w:p>
    <w:p w14:paraId="10C72C21" w14:textId="77777777" w:rsidR="00975B33" w:rsidRPr="00050D31" w:rsidRDefault="00975B33" w:rsidP="00E2373F">
      <w:pPr>
        <w:spacing w:after="0" w:line="240" w:lineRule="auto"/>
        <w:rPr>
          <w:rFonts w:ascii="Tahoma" w:hAnsi="Tahoma" w:cs="Tahoma"/>
        </w:rPr>
      </w:pPr>
    </w:p>
    <w:p w14:paraId="190AEFA3" w14:textId="7BB438F9" w:rsidR="00975B33" w:rsidRPr="00050D31" w:rsidRDefault="00975B33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>They point to difficulties and lengthy waits at all stages of the criminal justice process that “benefit no one and risk damage to many”.</w:t>
      </w:r>
    </w:p>
    <w:p w14:paraId="0AED76A0" w14:textId="77777777" w:rsidR="00975B33" w:rsidRPr="00010237" w:rsidRDefault="00975B33" w:rsidP="00E2373F">
      <w:pPr>
        <w:spacing w:after="0" w:line="240" w:lineRule="auto"/>
        <w:rPr>
          <w:rFonts w:ascii="Tahoma" w:hAnsi="Tahoma" w:cs="Tahoma"/>
        </w:rPr>
      </w:pPr>
    </w:p>
    <w:p w14:paraId="3DD874DA" w14:textId="77777777" w:rsidR="00010237" w:rsidRDefault="00010237" w:rsidP="00010237">
      <w:pPr>
        <w:spacing w:after="0" w:line="240" w:lineRule="auto"/>
        <w:rPr>
          <w:rFonts w:ascii="Tahoma" w:hAnsi="Tahoma" w:cs="Tahoma"/>
        </w:rPr>
      </w:pPr>
      <w:r w:rsidRPr="00010237">
        <w:rPr>
          <w:rFonts w:ascii="Tahoma" w:hAnsi="Tahoma" w:cs="Tahoma"/>
        </w:rPr>
        <w:t>The Chief Inspectors highlighted some positive initiatives during the Covid-19 pandemic, including the acceleration of digital working, and praised the commitment of staff.</w:t>
      </w:r>
    </w:p>
    <w:p w14:paraId="2698DCAC" w14:textId="77777777" w:rsidR="00010237" w:rsidRDefault="00010237" w:rsidP="00010237">
      <w:pPr>
        <w:spacing w:after="0" w:line="240" w:lineRule="auto"/>
        <w:rPr>
          <w:rFonts w:ascii="Tahoma" w:hAnsi="Tahoma" w:cs="Tahoma"/>
        </w:rPr>
      </w:pPr>
    </w:p>
    <w:p w14:paraId="09F5C42E" w14:textId="3407B433" w:rsidR="004F3465" w:rsidRPr="00050D31" w:rsidRDefault="009053BE" w:rsidP="00010237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>However, other areas were of more concern, including the lack of education provision in custody and in the community for young people and the highly restrictive regimes for a majority of prisoners which have continued for many months without respite, impacting negatively on their physical, emotional and psychological wellbeing and also more generally on prospects for effective rehabilitation.</w:t>
      </w:r>
    </w:p>
    <w:p w14:paraId="3473E0DE" w14:textId="77777777" w:rsidR="004F3465" w:rsidRPr="00050D31" w:rsidRDefault="004F3465" w:rsidP="00E2373F">
      <w:pPr>
        <w:spacing w:after="0" w:line="240" w:lineRule="auto"/>
        <w:rPr>
          <w:rFonts w:ascii="Tahoma" w:hAnsi="Tahoma" w:cs="Tahoma"/>
        </w:rPr>
      </w:pPr>
    </w:p>
    <w:p w14:paraId="5C867B6A" w14:textId="4DB7F9FC" w:rsidR="0087336D" w:rsidRPr="00050D31" w:rsidRDefault="00F96EE1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They </w:t>
      </w:r>
      <w:r w:rsidR="00C360E4" w:rsidRPr="00050D31">
        <w:rPr>
          <w:rFonts w:ascii="Tahoma" w:hAnsi="Tahoma" w:cs="Tahoma"/>
        </w:rPr>
        <w:t>conclude</w:t>
      </w:r>
      <w:r w:rsidRPr="00050D31">
        <w:rPr>
          <w:rFonts w:ascii="Tahoma" w:hAnsi="Tahoma" w:cs="Tahoma"/>
        </w:rPr>
        <w:t xml:space="preserve"> </w:t>
      </w:r>
      <w:r w:rsidR="0087336D" w:rsidRPr="00050D31">
        <w:rPr>
          <w:rFonts w:ascii="Tahoma" w:hAnsi="Tahoma" w:cs="Tahoma"/>
        </w:rPr>
        <w:t>the</w:t>
      </w:r>
      <w:r w:rsidR="00E2373F" w:rsidRPr="00050D31">
        <w:rPr>
          <w:rFonts w:ascii="Tahoma" w:hAnsi="Tahoma" w:cs="Tahoma"/>
        </w:rPr>
        <w:t xml:space="preserve"> greatest risk to criminal justice comes from the </w:t>
      </w:r>
      <w:r w:rsidR="00450C2D" w:rsidRPr="00050D31">
        <w:rPr>
          <w:rFonts w:ascii="Tahoma" w:hAnsi="Tahoma" w:cs="Tahoma"/>
        </w:rPr>
        <w:t>“</w:t>
      </w:r>
      <w:r w:rsidR="0087336D" w:rsidRPr="00050D31">
        <w:rPr>
          <w:rFonts w:ascii="Tahoma" w:hAnsi="Tahoma" w:cs="Tahoma"/>
        </w:rPr>
        <w:t xml:space="preserve">unprecedented and very serious” </w:t>
      </w:r>
      <w:r w:rsidR="00E2373F" w:rsidRPr="00050D31">
        <w:rPr>
          <w:rFonts w:ascii="Tahoma" w:hAnsi="Tahoma" w:cs="Tahoma"/>
        </w:rPr>
        <w:t>backlogs in courts</w:t>
      </w:r>
      <w:r w:rsidR="0087336D" w:rsidRPr="00050D31">
        <w:rPr>
          <w:rFonts w:ascii="Tahoma" w:hAnsi="Tahoma" w:cs="Tahoma"/>
        </w:rPr>
        <w:t xml:space="preserve">. </w:t>
      </w:r>
    </w:p>
    <w:p w14:paraId="4026305D" w14:textId="141A26E5" w:rsidR="00492740" w:rsidRPr="00050D31" w:rsidRDefault="00492740" w:rsidP="00E2373F">
      <w:pPr>
        <w:spacing w:after="0" w:line="240" w:lineRule="auto"/>
        <w:rPr>
          <w:rFonts w:ascii="Tahoma" w:hAnsi="Tahoma" w:cs="Tahoma"/>
        </w:rPr>
      </w:pPr>
    </w:p>
    <w:p w14:paraId="6DCC3080" w14:textId="63E1D7CE" w:rsidR="009D350B" w:rsidRPr="00050D31" w:rsidRDefault="00A91782" w:rsidP="0062752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number of ongoing cases in Crown Courts was </w:t>
      </w:r>
      <w:r w:rsidRPr="00A91782">
        <w:rPr>
          <w:rFonts w:ascii="Tahoma" w:hAnsi="Tahoma" w:cs="Tahoma"/>
        </w:rPr>
        <w:t>44 per cent higher in December 2020</w:t>
      </w:r>
      <w:r>
        <w:rPr>
          <w:rFonts w:ascii="Tahoma" w:hAnsi="Tahoma" w:cs="Tahoma"/>
        </w:rPr>
        <w:t xml:space="preserve"> compared to February of the same year. </w:t>
      </w:r>
      <w:r w:rsidR="00EE0A75">
        <w:rPr>
          <w:rFonts w:ascii="Tahoma" w:hAnsi="Tahoma" w:cs="Tahoma"/>
        </w:rPr>
        <w:t>L</w:t>
      </w:r>
      <w:r w:rsidR="001C78D2" w:rsidRPr="00050D31">
        <w:rPr>
          <w:rFonts w:ascii="Tahoma" w:hAnsi="Tahoma" w:cs="Tahoma"/>
        </w:rPr>
        <w:t>atest figures show m</w:t>
      </w:r>
      <w:r w:rsidR="009D350B" w:rsidRPr="00050D31">
        <w:rPr>
          <w:rFonts w:ascii="Tahoma" w:hAnsi="Tahoma" w:cs="Tahoma"/>
        </w:rPr>
        <w:t>ore than 53,000 cases are waiting to come before Crown Courts. Some of these cases have been scheduled for 2022</w:t>
      </w:r>
      <w:r w:rsidR="00EE2683" w:rsidRPr="00050D31">
        <w:rPr>
          <w:rFonts w:ascii="Tahoma" w:hAnsi="Tahoma" w:cs="Tahoma"/>
        </w:rPr>
        <w:t>. D</w:t>
      </w:r>
      <w:r w:rsidR="003C5568" w:rsidRPr="00050D31">
        <w:rPr>
          <w:rFonts w:ascii="Tahoma" w:hAnsi="Tahoma" w:cs="Tahoma"/>
        </w:rPr>
        <w:t xml:space="preserve">espite additional funding, </w:t>
      </w:r>
      <w:r w:rsidR="009D350B" w:rsidRPr="00050D31">
        <w:rPr>
          <w:rFonts w:ascii="Tahoma" w:hAnsi="Tahoma" w:cs="Tahoma"/>
        </w:rPr>
        <w:t>the continuing impact of Covid-19 could cause further delays.</w:t>
      </w:r>
    </w:p>
    <w:p w14:paraId="4D6D83BA" w14:textId="77777777" w:rsidR="009D350B" w:rsidRPr="00050D31" w:rsidRDefault="009D350B" w:rsidP="00E2373F">
      <w:pPr>
        <w:spacing w:after="0" w:line="240" w:lineRule="auto"/>
        <w:rPr>
          <w:rFonts w:ascii="Tahoma" w:hAnsi="Tahoma" w:cs="Tahoma"/>
        </w:rPr>
      </w:pPr>
    </w:p>
    <w:p w14:paraId="7D635FB1" w14:textId="118E16AE" w:rsidR="009D350B" w:rsidRPr="00050D31" w:rsidRDefault="0087336D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Speaking on behalf of all four inspectorates, Chief Inspector of Probation Justin Russell said: </w:t>
      </w:r>
      <w:r w:rsidR="00DD6537" w:rsidRPr="00050D31">
        <w:rPr>
          <w:rFonts w:ascii="Tahoma" w:hAnsi="Tahoma" w:cs="Tahoma"/>
        </w:rPr>
        <w:t>“</w:t>
      </w:r>
      <w:r w:rsidR="009D350B" w:rsidRPr="00050D31">
        <w:rPr>
          <w:rFonts w:ascii="Tahoma" w:hAnsi="Tahoma" w:cs="Tahoma"/>
        </w:rPr>
        <w:t xml:space="preserve">Crown Courts deal with the most serious cases, so this backlog concerns us all. </w:t>
      </w:r>
      <w:r w:rsidR="001C78D2" w:rsidRPr="00050D31">
        <w:rPr>
          <w:rFonts w:ascii="Tahoma" w:hAnsi="Tahoma" w:cs="Tahoma"/>
        </w:rPr>
        <w:t xml:space="preserve">The Covid-19 pandemic has meant </w:t>
      </w:r>
      <w:r w:rsidR="009D350B" w:rsidRPr="00050D31">
        <w:rPr>
          <w:rFonts w:ascii="Tahoma" w:hAnsi="Tahoma" w:cs="Tahoma"/>
        </w:rPr>
        <w:t xml:space="preserve">severe delays and numerous </w:t>
      </w:r>
      <w:r w:rsidR="008F7740" w:rsidRPr="00050D31">
        <w:rPr>
          <w:rFonts w:ascii="Tahoma" w:hAnsi="Tahoma" w:cs="Tahoma"/>
        </w:rPr>
        <w:t>cancellations</w:t>
      </w:r>
      <w:r w:rsidR="009D350B" w:rsidRPr="00050D31">
        <w:rPr>
          <w:rFonts w:ascii="Tahoma" w:hAnsi="Tahoma" w:cs="Tahoma"/>
        </w:rPr>
        <w:t xml:space="preserve"> throughout 2020, and this has</w:t>
      </w:r>
      <w:r w:rsidR="003C5568" w:rsidRPr="00050D31">
        <w:rPr>
          <w:rFonts w:ascii="Tahoma" w:hAnsi="Tahoma" w:cs="Tahoma"/>
        </w:rPr>
        <w:t xml:space="preserve"> had</w:t>
      </w:r>
      <w:r w:rsidR="009D350B" w:rsidRPr="00050D31">
        <w:rPr>
          <w:rFonts w:ascii="Tahoma" w:hAnsi="Tahoma" w:cs="Tahoma"/>
        </w:rPr>
        <w:t xml:space="preserve"> a negative impact on everyone involved.</w:t>
      </w:r>
    </w:p>
    <w:p w14:paraId="685B036F" w14:textId="77777777" w:rsidR="009D350B" w:rsidRPr="00050D31" w:rsidRDefault="009D350B" w:rsidP="00E2373F">
      <w:pPr>
        <w:spacing w:after="0" w:line="240" w:lineRule="auto"/>
        <w:rPr>
          <w:rFonts w:ascii="Tahoma" w:hAnsi="Tahoma" w:cs="Tahoma"/>
        </w:rPr>
      </w:pPr>
    </w:p>
    <w:p w14:paraId="069F962A" w14:textId="566C9853" w:rsidR="003C5568" w:rsidRPr="00050D31" w:rsidRDefault="004F3465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>“</w:t>
      </w:r>
      <w:r w:rsidR="008F7740" w:rsidRPr="00050D31">
        <w:rPr>
          <w:rFonts w:ascii="Tahoma" w:hAnsi="Tahoma" w:cs="Tahoma"/>
        </w:rPr>
        <w:t>Delays mean v</w:t>
      </w:r>
      <w:r w:rsidR="00607BE8" w:rsidRPr="00050D31">
        <w:rPr>
          <w:rFonts w:ascii="Tahoma" w:hAnsi="Tahoma" w:cs="Tahoma"/>
        </w:rPr>
        <w:t xml:space="preserve">ictims must wait longer for </w:t>
      </w:r>
      <w:r w:rsidR="009D350B" w:rsidRPr="00050D31">
        <w:rPr>
          <w:rFonts w:ascii="Tahoma" w:hAnsi="Tahoma" w:cs="Tahoma"/>
        </w:rPr>
        <w:t>cases to be heard</w:t>
      </w:r>
      <w:r w:rsidR="003C5568" w:rsidRPr="00050D31">
        <w:rPr>
          <w:rFonts w:ascii="Tahoma" w:hAnsi="Tahoma" w:cs="Tahoma"/>
        </w:rPr>
        <w:t>;</w:t>
      </w:r>
      <w:r w:rsidR="00607BE8" w:rsidRPr="00050D31">
        <w:rPr>
          <w:rFonts w:ascii="Tahoma" w:hAnsi="Tahoma" w:cs="Tahoma"/>
        </w:rPr>
        <w:t xml:space="preserve"> some will withdraw support for prosecutions because they </w:t>
      </w:r>
      <w:r w:rsidR="00EE2683" w:rsidRPr="00050D31">
        <w:rPr>
          <w:rFonts w:ascii="Tahoma" w:hAnsi="Tahoma" w:cs="Tahoma"/>
        </w:rPr>
        <w:t>have lost</w:t>
      </w:r>
      <w:r w:rsidR="00607BE8" w:rsidRPr="00050D31">
        <w:rPr>
          <w:rFonts w:ascii="Tahoma" w:hAnsi="Tahoma" w:cs="Tahoma"/>
        </w:rPr>
        <w:t xml:space="preserve"> faith in the process. Witnesses will find it difficult to recall events that took place many months ago, and prosecutors </w:t>
      </w:r>
      <w:r w:rsidR="008F7740" w:rsidRPr="00050D31">
        <w:rPr>
          <w:rFonts w:ascii="Tahoma" w:hAnsi="Tahoma" w:cs="Tahoma"/>
        </w:rPr>
        <w:t>waste</w:t>
      </w:r>
      <w:r w:rsidR="00607BE8" w:rsidRPr="00050D31">
        <w:rPr>
          <w:rFonts w:ascii="Tahoma" w:hAnsi="Tahoma" w:cs="Tahoma"/>
        </w:rPr>
        <w:t xml:space="preserve"> significant periods of time preparing for cases that do not go ahead. </w:t>
      </w:r>
    </w:p>
    <w:p w14:paraId="33507EC2" w14:textId="77777777" w:rsidR="003C5568" w:rsidRPr="00050D31" w:rsidRDefault="003C5568" w:rsidP="00E2373F">
      <w:pPr>
        <w:spacing w:after="0" w:line="240" w:lineRule="auto"/>
        <w:rPr>
          <w:rFonts w:ascii="Tahoma" w:hAnsi="Tahoma" w:cs="Tahoma"/>
        </w:rPr>
      </w:pPr>
    </w:p>
    <w:p w14:paraId="321BA67A" w14:textId="39302B62" w:rsidR="00607BE8" w:rsidRPr="00050D31" w:rsidRDefault="003C5568" w:rsidP="00E2373F">
      <w:pPr>
        <w:spacing w:after="0" w:line="240" w:lineRule="auto"/>
        <w:rPr>
          <w:rFonts w:ascii="Tahoma" w:hAnsi="Tahoma" w:cs="Tahoma"/>
        </w:rPr>
      </w:pPr>
      <w:r w:rsidRPr="00010237">
        <w:rPr>
          <w:rFonts w:ascii="Tahoma" w:hAnsi="Tahoma" w:cs="Tahoma"/>
        </w:rPr>
        <w:t>“</w:t>
      </w:r>
      <w:r w:rsidR="00010237" w:rsidRPr="00010237">
        <w:rPr>
          <w:rFonts w:ascii="Tahoma" w:hAnsi="Tahoma" w:cs="Tahoma"/>
        </w:rPr>
        <w:t xml:space="preserve">Those accused of crimes face delays in their opportunities to defend themselves and seek acquittal. </w:t>
      </w:r>
      <w:r w:rsidR="00607BE8" w:rsidRPr="00010237">
        <w:rPr>
          <w:rFonts w:ascii="Tahoma" w:hAnsi="Tahoma" w:cs="Tahoma"/>
        </w:rPr>
        <w:t>Defendants</w:t>
      </w:r>
      <w:r w:rsidR="00607BE8" w:rsidRPr="00050D31">
        <w:rPr>
          <w:rFonts w:ascii="Tahoma" w:hAnsi="Tahoma" w:cs="Tahoma"/>
        </w:rPr>
        <w:t xml:space="preserve"> are kept on remand for longer periods, and </w:t>
      </w:r>
      <w:r w:rsidR="00C360E4" w:rsidRPr="00050D31">
        <w:rPr>
          <w:rFonts w:ascii="Tahoma" w:hAnsi="Tahoma" w:cs="Tahoma"/>
        </w:rPr>
        <w:t>prisoners</w:t>
      </w:r>
      <w:r w:rsidR="00607BE8" w:rsidRPr="00050D31">
        <w:rPr>
          <w:rFonts w:ascii="Tahoma" w:hAnsi="Tahoma" w:cs="Tahoma"/>
        </w:rPr>
        <w:t xml:space="preserve"> </w:t>
      </w:r>
      <w:r w:rsidR="001C78D2" w:rsidRPr="00050D31">
        <w:rPr>
          <w:rFonts w:ascii="Tahoma" w:hAnsi="Tahoma" w:cs="Tahoma"/>
        </w:rPr>
        <w:t xml:space="preserve">continue to </w:t>
      </w:r>
      <w:r w:rsidR="00607BE8" w:rsidRPr="00050D31">
        <w:rPr>
          <w:rFonts w:ascii="Tahoma" w:hAnsi="Tahoma" w:cs="Tahoma"/>
        </w:rPr>
        <w:t xml:space="preserve">experience a </w:t>
      </w:r>
      <w:r w:rsidR="00156680" w:rsidRPr="00050D31">
        <w:rPr>
          <w:rFonts w:ascii="Tahoma" w:hAnsi="Tahoma" w:cs="Tahoma"/>
        </w:rPr>
        <w:t>highly restrictive</w:t>
      </w:r>
      <w:r w:rsidR="00607BE8" w:rsidRPr="00050D31">
        <w:rPr>
          <w:rFonts w:ascii="Tahoma" w:hAnsi="Tahoma" w:cs="Tahoma"/>
        </w:rPr>
        <w:t xml:space="preserve"> prison regime or experience delays in accessing rehabilitation programmes </w:t>
      </w:r>
      <w:r w:rsidR="008F7740" w:rsidRPr="00050D31">
        <w:rPr>
          <w:rFonts w:ascii="Tahoma" w:hAnsi="Tahoma" w:cs="Tahoma"/>
        </w:rPr>
        <w:t xml:space="preserve">and support </w:t>
      </w:r>
      <w:r w:rsidR="00607BE8" w:rsidRPr="00050D31">
        <w:rPr>
          <w:rFonts w:ascii="Tahoma" w:hAnsi="Tahoma" w:cs="Tahoma"/>
        </w:rPr>
        <w:t xml:space="preserve">through probation services. </w:t>
      </w:r>
    </w:p>
    <w:p w14:paraId="69CE7387" w14:textId="77777777" w:rsidR="00607BE8" w:rsidRPr="00050D31" w:rsidRDefault="00607BE8" w:rsidP="00E2373F">
      <w:pPr>
        <w:spacing w:after="0" w:line="240" w:lineRule="auto"/>
        <w:rPr>
          <w:rFonts w:ascii="Tahoma" w:hAnsi="Tahoma" w:cs="Tahoma"/>
        </w:rPr>
      </w:pPr>
    </w:p>
    <w:p w14:paraId="303300BF" w14:textId="52FE1F24" w:rsidR="00B778E2" w:rsidRPr="00050D31" w:rsidRDefault="00607BE8" w:rsidP="00B778E2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lastRenderedPageBreak/>
        <w:t>“</w:t>
      </w:r>
      <w:r w:rsidR="00F96EE1" w:rsidRPr="00050D31">
        <w:rPr>
          <w:rFonts w:ascii="Tahoma" w:hAnsi="Tahoma" w:cs="Tahoma"/>
        </w:rPr>
        <w:t xml:space="preserve">Court </w:t>
      </w:r>
      <w:r w:rsidR="00B778E2" w:rsidRPr="00050D31">
        <w:rPr>
          <w:rFonts w:ascii="Tahoma" w:hAnsi="Tahoma" w:cs="Tahoma"/>
        </w:rPr>
        <w:t>backlogs have a ripple effect across all criminal justice agencies</w:t>
      </w:r>
      <w:r w:rsidR="00492740" w:rsidRPr="00050D31">
        <w:rPr>
          <w:rFonts w:ascii="Tahoma" w:hAnsi="Tahoma" w:cs="Tahoma"/>
        </w:rPr>
        <w:t xml:space="preserve"> and must be dealt with to ensure fair justice for victims and perpetrators of crime. </w:t>
      </w:r>
      <w:r w:rsidR="00B778E2" w:rsidRPr="00050D31">
        <w:rPr>
          <w:rFonts w:ascii="Tahoma" w:hAnsi="Tahoma" w:cs="Tahoma"/>
        </w:rPr>
        <w:t>This is a whole-system problem that requires a whole-system solution.”</w:t>
      </w:r>
    </w:p>
    <w:p w14:paraId="2FB07F25" w14:textId="77777777" w:rsidR="003C5568" w:rsidRPr="00050D31" w:rsidRDefault="003C5568" w:rsidP="00B778E2">
      <w:pPr>
        <w:spacing w:after="0" w:line="240" w:lineRule="auto"/>
        <w:rPr>
          <w:rFonts w:ascii="Tahoma" w:hAnsi="Tahoma" w:cs="Tahoma"/>
        </w:rPr>
      </w:pPr>
    </w:p>
    <w:p w14:paraId="210A8D87" w14:textId="450F3CE2" w:rsidR="003C5568" w:rsidRPr="00050D31" w:rsidRDefault="00B778E2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The four </w:t>
      </w:r>
      <w:r w:rsidR="00560A62" w:rsidRPr="00050D31">
        <w:rPr>
          <w:rFonts w:ascii="Tahoma" w:hAnsi="Tahoma" w:cs="Tahoma"/>
        </w:rPr>
        <w:t xml:space="preserve">Chief Inspectors – Justin Russell (Probation), Sir Thomas Winsor (Constabulary), Charlie Taylor (Prisons) and Kevin McGinty (Crown Prosecution Service) </w:t>
      </w:r>
      <w:r w:rsidRPr="00050D31">
        <w:rPr>
          <w:rFonts w:ascii="Tahoma" w:hAnsi="Tahoma" w:cs="Tahoma"/>
        </w:rPr>
        <w:t>–</w:t>
      </w:r>
      <w:r w:rsidR="00F96EE1" w:rsidRPr="00050D31">
        <w:rPr>
          <w:rFonts w:ascii="Tahoma" w:hAnsi="Tahoma" w:cs="Tahoma"/>
        </w:rPr>
        <w:t xml:space="preserve"> have </w:t>
      </w:r>
      <w:r w:rsidR="000549A1" w:rsidRPr="000549A1">
        <w:rPr>
          <w:rFonts w:ascii="Tahoma" w:hAnsi="Tahoma" w:cs="Tahoma"/>
          <w:iCs/>
        </w:rPr>
        <w:t>either published or are due to publish</w:t>
      </w:r>
      <w:r w:rsidR="000549A1" w:rsidRPr="000549A1">
        <w:rPr>
          <w:i/>
          <w:iCs/>
        </w:rPr>
        <w:t xml:space="preserve"> </w:t>
      </w:r>
      <w:r w:rsidR="00EE2683" w:rsidRPr="00050D31">
        <w:rPr>
          <w:rFonts w:ascii="Tahoma" w:hAnsi="Tahoma" w:cs="Tahoma"/>
        </w:rPr>
        <w:t>separate</w:t>
      </w:r>
      <w:r w:rsidR="00F96EE1" w:rsidRPr="00050D31">
        <w:rPr>
          <w:rFonts w:ascii="Tahoma" w:hAnsi="Tahoma" w:cs="Tahoma"/>
        </w:rPr>
        <w:t xml:space="preserve"> reports</w:t>
      </w:r>
      <w:r w:rsidR="003C5568" w:rsidRPr="00050D31">
        <w:rPr>
          <w:rFonts w:ascii="Tahoma" w:hAnsi="Tahoma" w:cs="Tahoma"/>
        </w:rPr>
        <w:t xml:space="preserve"> into how </w:t>
      </w:r>
      <w:r w:rsidR="00EE2683" w:rsidRPr="00050D31">
        <w:rPr>
          <w:rFonts w:ascii="Tahoma" w:hAnsi="Tahoma" w:cs="Tahoma"/>
        </w:rPr>
        <w:t>each</w:t>
      </w:r>
      <w:r w:rsidR="003C5568" w:rsidRPr="00050D31">
        <w:rPr>
          <w:rFonts w:ascii="Tahoma" w:hAnsi="Tahoma" w:cs="Tahoma"/>
        </w:rPr>
        <w:t xml:space="preserve"> respective service cope</w:t>
      </w:r>
      <w:r w:rsidR="00EE2683" w:rsidRPr="00050D31">
        <w:rPr>
          <w:rFonts w:ascii="Tahoma" w:hAnsi="Tahoma" w:cs="Tahoma"/>
        </w:rPr>
        <w:t>d</w:t>
      </w:r>
      <w:r w:rsidR="003C5568" w:rsidRPr="00050D31">
        <w:rPr>
          <w:rFonts w:ascii="Tahoma" w:hAnsi="Tahoma" w:cs="Tahoma"/>
        </w:rPr>
        <w:t xml:space="preserve"> with the pandemic. </w:t>
      </w:r>
    </w:p>
    <w:p w14:paraId="2CE43AC7" w14:textId="77777777" w:rsidR="003C5568" w:rsidRPr="00050D31" w:rsidRDefault="003C5568" w:rsidP="00E2373F">
      <w:pPr>
        <w:spacing w:after="0" w:line="240" w:lineRule="auto"/>
        <w:rPr>
          <w:rFonts w:ascii="Tahoma" w:hAnsi="Tahoma" w:cs="Tahoma"/>
        </w:rPr>
      </w:pPr>
    </w:p>
    <w:p w14:paraId="4AAFA9C0" w14:textId="77777777" w:rsidR="00DE76A3" w:rsidRPr="00050D31" w:rsidRDefault="003C5568" w:rsidP="003C5568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Today’s </w:t>
      </w:r>
      <w:r w:rsidR="00F96EE1" w:rsidRPr="00050D31">
        <w:rPr>
          <w:rFonts w:ascii="Tahoma" w:hAnsi="Tahoma" w:cs="Tahoma"/>
        </w:rPr>
        <w:t>publication</w:t>
      </w:r>
      <w:r w:rsidRPr="00050D31">
        <w:rPr>
          <w:rFonts w:ascii="Tahoma" w:hAnsi="Tahoma" w:cs="Tahoma"/>
        </w:rPr>
        <w:t xml:space="preserve"> </w:t>
      </w:r>
      <w:r w:rsidR="00F96EE1" w:rsidRPr="00050D31">
        <w:rPr>
          <w:rFonts w:ascii="Tahoma" w:hAnsi="Tahoma" w:cs="Tahoma"/>
        </w:rPr>
        <w:t xml:space="preserve">brings together those findings and identifies cross-cutting themes. </w:t>
      </w:r>
    </w:p>
    <w:p w14:paraId="50101333" w14:textId="77777777" w:rsidR="00DE76A3" w:rsidRPr="00050D31" w:rsidRDefault="00DE76A3" w:rsidP="003C5568">
      <w:pPr>
        <w:spacing w:after="0" w:line="240" w:lineRule="auto"/>
        <w:rPr>
          <w:rFonts w:ascii="Tahoma" w:hAnsi="Tahoma" w:cs="Tahoma"/>
        </w:rPr>
      </w:pPr>
    </w:p>
    <w:p w14:paraId="13BD6D50" w14:textId="77777777" w:rsidR="00DE76A3" w:rsidRPr="00050D31" w:rsidRDefault="00DE76A3" w:rsidP="00DE76A3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The Chief Inspectors recognised the initial response to the pandemic was “swift and pragmatic”, and </w:t>
      </w:r>
      <w:bookmarkStart w:id="0" w:name="_Hlk60660664"/>
      <w:r w:rsidRPr="00050D31">
        <w:rPr>
          <w:rFonts w:ascii="Tahoma" w:hAnsi="Tahoma" w:cs="Tahoma"/>
        </w:rPr>
        <w:t xml:space="preserve">paid tribute to staff across all services for their commitment. </w:t>
      </w:r>
    </w:p>
    <w:bookmarkEnd w:id="0"/>
    <w:p w14:paraId="79E727B8" w14:textId="108CB9E3" w:rsidR="0030617B" w:rsidRPr="00050D31" w:rsidRDefault="0030617B" w:rsidP="003C5568">
      <w:pPr>
        <w:spacing w:after="0" w:line="240" w:lineRule="auto"/>
        <w:rPr>
          <w:rFonts w:ascii="Tahoma" w:hAnsi="Tahoma" w:cs="Tahoma"/>
        </w:rPr>
      </w:pPr>
    </w:p>
    <w:p w14:paraId="0224DBEF" w14:textId="3C0E0334" w:rsidR="003C5568" w:rsidRPr="00050D31" w:rsidRDefault="00F96EE1" w:rsidP="003C5568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The four </w:t>
      </w:r>
      <w:r w:rsidR="00847F95" w:rsidRPr="00050D31">
        <w:rPr>
          <w:rFonts w:ascii="Tahoma" w:hAnsi="Tahoma" w:cs="Tahoma"/>
        </w:rPr>
        <w:t>Chief Inspectors are</w:t>
      </w:r>
      <w:r w:rsidRPr="00050D31">
        <w:rPr>
          <w:rFonts w:ascii="Tahoma" w:hAnsi="Tahoma" w:cs="Tahoma"/>
        </w:rPr>
        <w:t xml:space="preserve"> </w:t>
      </w:r>
      <w:r w:rsidR="003C5568" w:rsidRPr="00050D31">
        <w:rPr>
          <w:rFonts w:ascii="Tahoma" w:hAnsi="Tahoma" w:cs="Tahoma"/>
        </w:rPr>
        <w:t>call</w:t>
      </w:r>
      <w:r w:rsidR="00847F95" w:rsidRPr="00050D31">
        <w:rPr>
          <w:rFonts w:ascii="Tahoma" w:hAnsi="Tahoma" w:cs="Tahoma"/>
        </w:rPr>
        <w:t>ing</w:t>
      </w:r>
      <w:r w:rsidR="003C5568" w:rsidRPr="00050D31">
        <w:rPr>
          <w:rFonts w:ascii="Tahoma" w:hAnsi="Tahoma" w:cs="Tahoma"/>
        </w:rPr>
        <w:t xml:space="preserve"> for criminal justice agencies to work </w:t>
      </w:r>
      <w:r w:rsidR="00EE2683" w:rsidRPr="00050D31">
        <w:rPr>
          <w:rFonts w:ascii="Tahoma" w:hAnsi="Tahoma" w:cs="Tahoma"/>
        </w:rPr>
        <w:t xml:space="preserve">closely </w:t>
      </w:r>
      <w:r w:rsidR="003C5568" w:rsidRPr="00050D31">
        <w:rPr>
          <w:rFonts w:ascii="Tahoma" w:hAnsi="Tahoma" w:cs="Tahoma"/>
        </w:rPr>
        <w:t xml:space="preserve">together to respond to the pandemic, and for the Government to </w:t>
      </w:r>
      <w:r w:rsidR="00492740" w:rsidRPr="00050D31">
        <w:rPr>
          <w:rFonts w:ascii="Tahoma" w:hAnsi="Tahoma" w:cs="Tahoma"/>
        </w:rPr>
        <w:t xml:space="preserve">provide national direction as well as the </w:t>
      </w:r>
      <w:r w:rsidR="003C5568" w:rsidRPr="00050D31">
        <w:rPr>
          <w:rFonts w:ascii="Tahoma" w:hAnsi="Tahoma" w:cs="Tahoma"/>
        </w:rPr>
        <w:t>funding, time and access to expertise to help recovery.</w:t>
      </w:r>
    </w:p>
    <w:p w14:paraId="5B160F8D" w14:textId="77777777" w:rsidR="008F7740" w:rsidRPr="00050D31" w:rsidRDefault="008F7740" w:rsidP="00E2373F">
      <w:pPr>
        <w:spacing w:after="0" w:line="240" w:lineRule="auto"/>
        <w:rPr>
          <w:rFonts w:ascii="Tahoma" w:hAnsi="Tahoma" w:cs="Tahoma"/>
        </w:rPr>
      </w:pPr>
    </w:p>
    <w:p w14:paraId="785F891C" w14:textId="68C3EECF" w:rsidR="00607BE8" w:rsidRPr="00050D31" w:rsidRDefault="008F7740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>The</w:t>
      </w:r>
      <w:r w:rsidR="00847F95" w:rsidRPr="00050D31">
        <w:rPr>
          <w:rFonts w:ascii="Tahoma" w:hAnsi="Tahoma" w:cs="Tahoma"/>
        </w:rPr>
        <w:t>y</w:t>
      </w:r>
      <w:r w:rsidRPr="00050D31">
        <w:rPr>
          <w:rFonts w:ascii="Tahoma" w:hAnsi="Tahoma" w:cs="Tahoma"/>
        </w:rPr>
        <w:t xml:space="preserve"> </w:t>
      </w:r>
      <w:r w:rsidR="00B778E2" w:rsidRPr="00050D31">
        <w:rPr>
          <w:rFonts w:ascii="Tahoma" w:hAnsi="Tahoma" w:cs="Tahoma"/>
        </w:rPr>
        <w:t xml:space="preserve">will give evidence to the House of Commons’ Justice Committee </w:t>
      </w:r>
      <w:r w:rsidR="00C04DCA" w:rsidRPr="00050D31">
        <w:rPr>
          <w:rFonts w:ascii="Tahoma" w:hAnsi="Tahoma" w:cs="Tahoma"/>
        </w:rPr>
        <w:t xml:space="preserve">in a joint session </w:t>
      </w:r>
      <w:r w:rsidR="00B778E2" w:rsidRPr="00050D31">
        <w:rPr>
          <w:rFonts w:ascii="Tahoma" w:hAnsi="Tahoma" w:cs="Tahoma"/>
        </w:rPr>
        <w:t xml:space="preserve">on 19 January. </w:t>
      </w:r>
    </w:p>
    <w:p w14:paraId="041BF5CE" w14:textId="77777777" w:rsidR="00155EBF" w:rsidRPr="00050D31" w:rsidRDefault="00155EBF" w:rsidP="00E2373F">
      <w:pPr>
        <w:spacing w:after="0" w:line="240" w:lineRule="auto"/>
        <w:rPr>
          <w:rFonts w:ascii="Tahoma" w:hAnsi="Tahoma" w:cs="Tahoma"/>
        </w:rPr>
      </w:pPr>
    </w:p>
    <w:p w14:paraId="3FB1926A" w14:textId="77777777" w:rsidR="00155EBF" w:rsidRPr="00050D31" w:rsidRDefault="00155EBF" w:rsidP="00E2373F">
      <w:pPr>
        <w:spacing w:after="0" w:line="240" w:lineRule="auto"/>
        <w:rPr>
          <w:rFonts w:ascii="Tahoma" w:hAnsi="Tahoma" w:cs="Tahoma"/>
          <w:b/>
        </w:rPr>
      </w:pPr>
      <w:r w:rsidRPr="00050D31">
        <w:rPr>
          <w:rFonts w:ascii="Tahoma" w:hAnsi="Tahoma" w:cs="Tahoma"/>
          <w:b/>
        </w:rPr>
        <w:t>Notes to editors</w:t>
      </w:r>
    </w:p>
    <w:p w14:paraId="1A4AB74A" w14:textId="3E9F9153" w:rsidR="00DE76A3" w:rsidRPr="00050D31" w:rsidRDefault="00DE76A3" w:rsidP="00355EC2">
      <w:pPr>
        <w:pStyle w:val="ListParagraph"/>
        <w:numPr>
          <w:ilvl w:val="0"/>
          <w:numId w:val="4"/>
        </w:numPr>
        <w:rPr>
          <w:rFonts w:ascii="Tahoma" w:hAnsi="Tahoma" w:cs="Tahoma"/>
          <w:szCs w:val="22"/>
        </w:rPr>
      </w:pPr>
      <w:r w:rsidRPr="00050D31">
        <w:rPr>
          <w:rFonts w:ascii="Tahoma" w:hAnsi="Tahoma" w:cs="Tahoma"/>
          <w:szCs w:val="22"/>
        </w:rPr>
        <w:t>‘</w:t>
      </w:r>
      <w:r w:rsidR="007209BA" w:rsidRPr="007209BA">
        <w:rPr>
          <w:rFonts w:ascii="Tahoma" w:hAnsi="Tahoma" w:cs="Tahoma"/>
          <w:szCs w:val="22"/>
        </w:rPr>
        <w:t>Impact of the pandemic on the Criminal Justice System. A joint view of the Criminal Justice Chief Inspectors on the Criminal Justice System’s response to Covid-19</w:t>
      </w:r>
      <w:r w:rsidRPr="00050D31">
        <w:rPr>
          <w:rFonts w:ascii="Tahoma" w:hAnsi="Tahoma" w:cs="Tahoma"/>
          <w:szCs w:val="22"/>
        </w:rPr>
        <w:t xml:space="preserve">’ will be published on 19 January 2021 00.01 on the </w:t>
      </w:r>
      <w:hyperlink r:id="rId9" w:history="1">
        <w:r w:rsidRPr="00050D31">
          <w:rPr>
            <w:rStyle w:val="Hyperlink"/>
            <w:rFonts w:ascii="Tahoma" w:hAnsi="Tahoma" w:cs="Tahoma"/>
            <w:szCs w:val="22"/>
          </w:rPr>
          <w:t>Criminal Justice Joint Inspectorates w</w:t>
        </w:r>
        <w:bookmarkStart w:id="1" w:name="_GoBack"/>
        <w:bookmarkEnd w:id="1"/>
        <w:r w:rsidRPr="00050D31">
          <w:rPr>
            <w:rStyle w:val="Hyperlink"/>
            <w:rFonts w:ascii="Tahoma" w:hAnsi="Tahoma" w:cs="Tahoma"/>
            <w:szCs w:val="22"/>
          </w:rPr>
          <w:t>e</w:t>
        </w:r>
        <w:r w:rsidRPr="00050D31">
          <w:rPr>
            <w:rStyle w:val="Hyperlink"/>
            <w:rFonts w:ascii="Tahoma" w:hAnsi="Tahoma" w:cs="Tahoma"/>
            <w:szCs w:val="22"/>
          </w:rPr>
          <w:t>bsite</w:t>
        </w:r>
      </w:hyperlink>
      <w:r w:rsidRPr="00050D31">
        <w:rPr>
          <w:rFonts w:ascii="Tahoma" w:hAnsi="Tahoma" w:cs="Tahoma"/>
          <w:szCs w:val="22"/>
        </w:rPr>
        <w:t>.</w:t>
      </w:r>
    </w:p>
    <w:p w14:paraId="3F665000" w14:textId="77777777" w:rsidR="00DE76A3" w:rsidRPr="00050D31" w:rsidRDefault="00DE76A3" w:rsidP="00355EC2">
      <w:pPr>
        <w:pStyle w:val="ListParagraph"/>
        <w:numPr>
          <w:ilvl w:val="0"/>
          <w:numId w:val="4"/>
        </w:numPr>
        <w:rPr>
          <w:rFonts w:ascii="Tahoma" w:hAnsi="Tahoma" w:cs="Tahoma"/>
          <w:szCs w:val="22"/>
        </w:rPr>
      </w:pPr>
      <w:r w:rsidRPr="00050D31">
        <w:rPr>
          <w:rFonts w:ascii="Tahoma" w:hAnsi="Tahoma" w:cs="Tahoma"/>
          <w:szCs w:val="22"/>
        </w:rPr>
        <w:t>The four criminal justice inspectorates are: HM Inspectorate of Probation; HM Inspectorate of Constabulary and Fire &amp; Rescue Services; HM Crown Prosecution Service Inspectorate; HM Inspectorate of Prisons.</w:t>
      </w:r>
    </w:p>
    <w:p w14:paraId="5317D9BB" w14:textId="607E06CE" w:rsidR="00DE76A3" w:rsidRPr="00050D31" w:rsidRDefault="00DE76A3" w:rsidP="00355EC2">
      <w:pPr>
        <w:pStyle w:val="ListParagraph"/>
        <w:numPr>
          <w:ilvl w:val="0"/>
          <w:numId w:val="4"/>
        </w:numPr>
        <w:rPr>
          <w:rFonts w:ascii="Tahoma" w:hAnsi="Tahoma" w:cs="Tahoma"/>
          <w:szCs w:val="22"/>
        </w:rPr>
      </w:pPr>
      <w:r w:rsidRPr="00050D31">
        <w:rPr>
          <w:rFonts w:ascii="Tahoma" w:hAnsi="Tahoma" w:cs="Tahoma"/>
          <w:szCs w:val="22"/>
        </w:rPr>
        <w:t xml:space="preserve">In paragraph </w:t>
      </w:r>
      <w:r w:rsidR="00EE0A75">
        <w:rPr>
          <w:rFonts w:ascii="Tahoma" w:hAnsi="Tahoma" w:cs="Tahoma"/>
          <w:szCs w:val="22"/>
        </w:rPr>
        <w:t>seven</w:t>
      </w:r>
      <w:r w:rsidRPr="00050D31">
        <w:rPr>
          <w:rFonts w:ascii="Tahoma" w:hAnsi="Tahoma" w:cs="Tahoma"/>
          <w:szCs w:val="22"/>
        </w:rPr>
        <w:t xml:space="preserve">, </w:t>
      </w:r>
      <w:r w:rsidR="00A871AF" w:rsidRPr="00050D31">
        <w:rPr>
          <w:rFonts w:ascii="Tahoma" w:hAnsi="Tahoma" w:cs="Tahoma"/>
          <w:szCs w:val="22"/>
        </w:rPr>
        <w:t xml:space="preserve">we say that more than 53,000 cases are waiting to be heard in Crown Courts. </w:t>
      </w:r>
      <w:r w:rsidR="00010237">
        <w:rPr>
          <w:rFonts w:ascii="Tahoma" w:hAnsi="Tahoma" w:cs="Tahoma"/>
          <w:szCs w:val="22"/>
        </w:rPr>
        <w:t>Source:</w:t>
      </w:r>
      <w:r w:rsidR="00A871AF" w:rsidRPr="00050D31">
        <w:rPr>
          <w:rFonts w:ascii="Tahoma" w:hAnsi="Tahoma" w:cs="Tahoma"/>
          <w:szCs w:val="22"/>
        </w:rPr>
        <w:t xml:space="preserve"> </w:t>
      </w:r>
      <w:hyperlink r:id="rId10" w:history="1">
        <w:r w:rsidR="00A871AF" w:rsidRPr="00317D39">
          <w:rPr>
            <w:rStyle w:val="Hyperlink"/>
            <w:rFonts w:ascii="Tahoma" w:hAnsi="Tahoma" w:cs="Tahoma"/>
            <w:szCs w:val="22"/>
          </w:rPr>
          <w:t>HM Courts and Tribunal Service</w:t>
        </w:r>
      </w:hyperlink>
      <w:r w:rsidR="00A871AF" w:rsidRPr="00050D31">
        <w:rPr>
          <w:rFonts w:ascii="Tahoma" w:hAnsi="Tahoma" w:cs="Tahoma"/>
          <w:szCs w:val="22"/>
        </w:rPr>
        <w:t>, published 14 December 2020.</w:t>
      </w:r>
    </w:p>
    <w:p w14:paraId="5508AA95" w14:textId="77777777" w:rsidR="00355EC2" w:rsidRPr="00050D31" w:rsidRDefault="00A871AF" w:rsidP="00355EC2">
      <w:pPr>
        <w:pStyle w:val="ListParagraph"/>
        <w:numPr>
          <w:ilvl w:val="0"/>
          <w:numId w:val="4"/>
        </w:numPr>
        <w:rPr>
          <w:rFonts w:ascii="Tahoma" w:hAnsi="Tahoma" w:cs="Tahoma"/>
          <w:szCs w:val="22"/>
        </w:rPr>
      </w:pPr>
      <w:r w:rsidRPr="00050D31">
        <w:rPr>
          <w:rFonts w:ascii="Tahoma" w:hAnsi="Tahoma" w:cs="Tahoma"/>
          <w:szCs w:val="22"/>
        </w:rPr>
        <w:t xml:space="preserve">All four Chief Inspectors will </w:t>
      </w:r>
      <w:r w:rsidR="00355EC2" w:rsidRPr="00050D31">
        <w:rPr>
          <w:rFonts w:ascii="Tahoma" w:hAnsi="Tahoma" w:cs="Tahoma"/>
          <w:szCs w:val="22"/>
        </w:rPr>
        <w:t xml:space="preserve">give evidence on 19 January 2021. Find out more on the </w:t>
      </w:r>
      <w:hyperlink r:id="rId11" w:history="1">
        <w:r w:rsidR="00355EC2" w:rsidRPr="00050D31">
          <w:rPr>
            <w:rStyle w:val="Hyperlink"/>
            <w:rFonts w:ascii="Tahoma" w:hAnsi="Tahoma" w:cs="Tahoma"/>
            <w:szCs w:val="22"/>
          </w:rPr>
          <w:t>House of Commons Justice Committee’s website</w:t>
        </w:r>
      </w:hyperlink>
      <w:r w:rsidR="00355EC2" w:rsidRPr="00050D31">
        <w:rPr>
          <w:rFonts w:ascii="Tahoma" w:hAnsi="Tahoma" w:cs="Tahoma"/>
          <w:szCs w:val="22"/>
        </w:rPr>
        <w:t xml:space="preserve">. </w:t>
      </w:r>
    </w:p>
    <w:p w14:paraId="4884F331" w14:textId="178DE68A" w:rsidR="00355EC2" w:rsidRPr="00050D31" w:rsidRDefault="00A871AF" w:rsidP="00355EC2">
      <w:pPr>
        <w:pStyle w:val="ListParagraph"/>
        <w:numPr>
          <w:ilvl w:val="0"/>
          <w:numId w:val="4"/>
        </w:numPr>
        <w:rPr>
          <w:rFonts w:ascii="Tahoma" w:hAnsi="Tahoma" w:cs="Tahoma"/>
          <w:szCs w:val="22"/>
        </w:rPr>
      </w:pPr>
      <w:r w:rsidRPr="00050D31">
        <w:rPr>
          <w:rFonts w:ascii="Tahoma" w:hAnsi="Tahoma" w:cs="Tahoma"/>
          <w:szCs w:val="22"/>
        </w:rPr>
        <w:t xml:space="preserve">Chief Inspector of </w:t>
      </w:r>
      <w:r w:rsidR="00355EC2" w:rsidRPr="00050D31">
        <w:rPr>
          <w:rFonts w:ascii="Tahoma" w:hAnsi="Tahoma" w:cs="Tahoma"/>
          <w:szCs w:val="22"/>
        </w:rPr>
        <w:t xml:space="preserve">Probation Justin Russell is the nominated spokesperson for this report and is available for media interviews. For media enquiries, please contact Catherine Chan on 07889 405930 or </w:t>
      </w:r>
      <w:hyperlink r:id="rId12" w:history="1">
        <w:r w:rsidR="00355EC2" w:rsidRPr="00050D31">
          <w:rPr>
            <w:rStyle w:val="Hyperlink"/>
            <w:rFonts w:ascii="Tahoma" w:hAnsi="Tahoma" w:cs="Tahoma"/>
            <w:szCs w:val="22"/>
          </w:rPr>
          <w:t>media@hmiprobation.gov.uk</w:t>
        </w:r>
      </w:hyperlink>
      <w:r w:rsidR="00EE2683" w:rsidRPr="00050D31">
        <w:rPr>
          <w:rStyle w:val="Hyperlink"/>
          <w:rFonts w:ascii="Tahoma" w:hAnsi="Tahoma" w:cs="Tahoma"/>
          <w:szCs w:val="22"/>
        </w:rPr>
        <w:t>.</w:t>
      </w:r>
    </w:p>
    <w:p w14:paraId="2F726935" w14:textId="77777777" w:rsidR="00A871AF" w:rsidRPr="00050D31" w:rsidRDefault="00A871AF" w:rsidP="00355EC2">
      <w:pPr>
        <w:pStyle w:val="ListParagraph"/>
        <w:ind w:left="360"/>
        <w:rPr>
          <w:rFonts w:ascii="Tahoma" w:hAnsi="Tahoma" w:cs="Tahoma"/>
          <w:szCs w:val="22"/>
        </w:rPr>
      </w:pPr>
    </w:p>
    <w:p w14:paraId="533AD7E4" w14:textId="77777777" w:rsidR="00DE76A3" w:rsidRPr="00050D31" w:rsidRDefault="00DE76A3" w:rsidP="00E2373F">
      <w:pPr>
        <w:spacing w:after="0" w:line="240" w:lineRule="auto"/>
        <w:rPr>
          <w:rFonts w:ascii="Tahoma" w:hAnsi="Tahoma" w:cs="Tahoma"/>
        </w:rPr>
      </w:pPr>
    </w:p>
    <w:p w14:paraId="1379242A" w14:textId="77777777" w:rsidR="00155EBF" w:rsidRPr="00050D31" w:rsidRDefault="00EC0C3A" w:rsidP="00E2373F">
      <w:pPr>
        <w:spacing w:after="0" w:line="240" w:lineRule="auto"/>
        <w:rPr>
          <w:rFonts w:ascii="Tahoma" w:hAnsi="Tahoma" w:cs="Tahoma"/>
        </w:rPr>
      </w:pPr>
      <w:r w:rsidRPr="00050D31">
        <w:rPr>
          <w:rFonts w:ascii="Tahoma" w:hAnsi="Tahoma" w:cs="Tahoma"/>
        </w:rPr>
        <w:t xml:space="preserve"> </w:t>
      </w:r>
    </w:p>
    <w:sectPr w:rsidR="00155EBF" w:rsidRPr="00050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6083"/>
    <w:multiLevelType w:val="hybridMultilevel"/>
    <w:tmpl w:val="B6B01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275EF"/>
    <w:multiLevelType w:val="multilevel"/>
    <w:tmpl w:val="42E26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E6B5683"/>
    <w:multiLevelType w:val="hybridMultilevel"/>
    <w:tmpl w:val="388CDA60"/>
    <w:lvl w:ilvl="0" w:tplc="814CB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6F3A"/>
    <w:multiLevelType w:val="hybridMultilevel"/>
    <w:tmpl w:val="80EC5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A7511"/>
    <w:multiLevelType w:val="hybridMultilevel"/>
    <w:tmpl w:val="A5A6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B84A822-D78A-4220-AB61-D8F971D7375A}"/>
    <w:docVar w:name="dgnword-eventsink" w:val="510787672"/>
  </w:docVars>
  <w:rsids>
    <w:rsidRoot w:val="008E523A"/>
    <w:rsid w:val="00010237"/>
    <w:rsid w:val="00026B11"/>
    <w:rsid w:val="00031477"/>
    <w:rsid w:val="00050D31"/>
    <w:rsid w:val="000549A1"/>
    <w:rsid w:val="000C3591"/>
    <w:rsid w:val="000F6DCD"/>
    <w:rsid w:val="00155EBF"/>
    <w:rsid w:val="00156680"/>
    <w:rsid w:val="0017267A"/>
    <w:rsid w:val="001C78D2"/>
    <w:rsid w:val="00206D57"/>
    <w:rsid w:val="002C2182"/>
    <w:rsid w:val="0030617B"/>
    <w:rsid w:val="00317D39"/>
    <w:rsid w:val="00355EC2"/>
    <w:rsid w:val="00365376"/>
    <w:rsid w:val="003C5568"/>
    <w:rsid w:val="00400F9A"/>
    <w:rsid w:val="0040678A"/>
    <w:rsid w:val="00450C2D"/>
    <w:rsid w:val="00492740"/>
    <w:rsid w:val="004F3465"/>
    <w:rsid w:val="00560A62"/>
    <w:rsid w:val="00607BE8"/>
    <w:rsid w:val="00627528"/>
    <w:rsid w:val="00672002"/>
    <w:rsid w:val="006C7259"/>
    <w:rsid w:val="007209BA"/>
    <w:rsid w:val="00847F95"/>
    <w:rsid w:val="0087336D"/>
    <w:rsid w:val="008C214D"/>
    <w:rsid w:val="008E523A"/>
    <w:rsid w:val="008F7740"/>
    <w:rsid w:val="009053BE"/>
    <w:rsid w:val="00975B33"/>
    <w:rsid w:val="009D350B"/>
    <w:rsid w:val="00A41A50"/>
    <w:rsid w:val="00A67103"/>
    <w:rsid w:val="00A871AF"/>
    <w:rsid w:val="00A91782"/>
    <w:rsid w:val="00AE5698"/>
    <w:rsid w:val="00B778E2"/>
    <w:rsid w:val="00BD3E25"/>
    <w:rsid w:val="00C04DCA"/>
    <w:rsid w:val="00C31CB3"/>
    <w:rsid w:val="00C360E4"/>
    <w:rsid w:val="00DB150C"/>
    <w:rsid w:val="00DD6537"/>
    <w:rsid w:val="00DE76A3"/>
    <w:rsid w:val="00E2373F"/>
    <w:rsid w:val="00EC0C3A"/>
    <w:rsid w:val="00EE0A75"/>
    <w:rsid w:val="00EE2683"/>
    <w:rsid w:val="00F53291"/>
    <w:rsid w:val="00F56B08"/>
    <w:rsid w:val="00F96EE1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3A3D"/>
  <w15:chartTrackingRefBased/>
  <w15:docId w15:val="{A72B1741-47CA-4F3C-B9C4-431D686A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3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6A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basedOn w:val="Normal"/>
    <w:rsid w:val="00492740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053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D3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a@hmiprobati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ittees.parliament.uk/committee/102/justice-committee/new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statistical-data-sets/hmcts-weekly-management-information-during-coronavirus-march-to-november-20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usticeinspectorates.gov.uk/cjj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74CF4E7EDCB4BB4EFA65F4C4AFAED" ma:contentTypeVersion="11" ma:contentTypeDescription="Create a new document." ma:contentTypeScope="" ma:versionID="dd7bb2a69e393cd91525b39e2a2d1d94">
  <xsd:schema xmlns:xsd="http://www.w3.org/2001/XMLSchema" xmlns:xs="http://www.w3.org/2001/XMLSchema" xmlns:p="http://schemas.microsoft.com/office/2006/metadata/properties" xmlns:ns3="a785ad58-1d57-4f8a-aa71-77170459bd0d" xmlns:ns4="44201597-d5c4-4137-8a4b-a98721efdecf" targetNamespace="http://schemas.microsoft.com/office/2006/metadata/properties" ma:root="true" ma:fieldsID="96d41096c360582f48083f53b40e2dbd" ns3:_="" ns4:_="">
    <xsd:import namespace="a785ad58-1d57-4f8a-aa71-77170459bd0d"/>
    <xsd:import namespace="44201597-d5c4-4137-8a4b-a98721efde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1597-d5c4-4137-8a4b-a98721ef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07C0D-1AEC-4BF3-A3AE-C3CB9BBF59F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201597-d5c4-4137-8a4b-a98721efdecf"/>
    <ds:schemaRef ds:uri="http://purl.org/dc/elements/1.1/"/>
    <ds:schemaRef ds:uri="a785ad58-1d57-4f8a-aa71-77170459bd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790B34-0856-47DF-8555-FD964F624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13451-E15A-41AD-84B0-E49C410E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44201597-d5c4-4137-8a4b-a98721ef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Catherine (HMI Probation)</dc:creator>
  <cp:keywords/>
  <dc:description/>
  <cp:lastModifiedBy>Maria Jones</cp:lastModifiedBy>
  <cp:revision>2</cp:revision>
  <dcterms:created xsi:type="dcterms:W3CDTF">2021-01-18T11:07:00Z</dcterms:created>
  <dcterms:modified xsi:type="dcterms:W3CDTF">2021-01-18T11:07:00Z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0x01010060B74CF4E7EDCB4BB4EFA65F4C4AFAED</vt:lpwstr>
  </property>
</Properties>
</file>