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7F" w:rsidRPr="00A3727F" w:rsidRDefault="003D06BF" w:rsidP="00A3727F">
      <w:pPr>
        <w:pStyle w:val="Title"/>
      </w:pPr>
      <w:r>
        <w:rPr>
          <w:b w:val="0"/>
          <w:bCs w:val="0"/>
          <w:noProof/>
          <w:lang w:eastAsia="en-GB"/>
        </w:rPr>
        <w:drawing>
          <wp:anchor distT="0" distB="0" distL="114300" distR="114300" simplePos="0" relativeHeight="251660288" behindDoc="0" locked="1" layoutInCell="1" allowOverlap="1">
            <wp:simplePos x="0" y="0"/>
            <wp:positionH relativeFrom="page">
              <wp:posOffset>2800350</wp:posOffset>
            </wp:positionH>
            <wp:positionV relativeFrom="page">
              <wp:posOffset>952500</wp:posOffset>
            </wp:positionV>
            <wp:extent cx="3867150" cy="1314450"/>
            <wp:effectExtent l="19050" t="0" r="0" b="0"/>
            <wp:wrapNone/>
            <wp:docPr id="7" name="Picture 952" descr="HMIC_final_logo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MIC_final_logo 59"/>
                    <pic:cNvPicPr>
                      <a:picLocks noChangeAspect="1" noChangeArrowheads="1"/>
                    </pic:cNvPicPr>
                  </pic:nvPicPr>
                  <pic:blipFill>
                    <a:blip r:embed="rId5" cstate="print"/>
                    <a:srcRect/>
                    <a:stretch>
                      <a:fillRect/>
                    </a:stretch>
                  </pic:blipFill>
                  <pic:spPr bwMode="auto">
                    <a:xfrm>
                      <a:off x="0" y="0"/>
                      <a:ext cx="3867150" cy="1314450"/>
                    </a:xfrm>
                    <a:prstGeom prst="rect">
                      <a:avLst/>
                    </a:prstGeom>
                    <a:noFill/>
                    <a:ln w="9525">
                      <a:noFill/>
                      <a:miter lim="800000"/>
                      <a:headEnd/>
                      <a:tailEnd/>
                    </a:ln>
                  </pic:spPr>
                </pic:pic>
              </a:graphicData>
            </a:graphic>
          </wp:anchor>
        </w:drawing>
      </w:r>
      <w:r w:rsidR="00A3727F" w:rsidRPr="00A3727F">
        <w:t xml:space="preserve">HMIC’s </w:t>
      </w:r>
      <w:r w:rsidR="00CE7502">
        <w:t xml:space="preserve">proposed </w:t>
      </w:r>
      <w:r w:rsidR="00A3727F" w:rsidRPr="00A3727F">
        <w:t>2015/16 inspection programme: for consultation</w:t>
      </w:r>
    </w:p>
    <w:p w:rsidR="003D06BF" w:rsidRPr="00AA5613" w:rsidRDefault="003D06BF" w:rsidP="003D06BF">
      <w:pPr>
        <w:pStyle w:val="Subtitle"/>
      </w:pPr>
      <w:r>
        <w:t>Questionnaire template</w:t>
      </w:r>
    </w:p>
    <w:p w:rsidR="003D06BF" w:rsidRPr="003F1120" w:rsidRDefault="003D06BF" w:rsidP="003D06BF">
      <w:pPr>
        <w:pStyle w:val="Heading1"/>
      </w:pPr>
      <w:r>
        <w:t>Consultation response</w:t>
      </w:r>
    </w:p>
    <w:p w:rsidR="003D06BF" w:rsidRDefault="003D06BF" w:rsidP="003D06BF">
      <w:pPr>
        <w:pStyle w:val="BasicParagraph"/>
      </w:pPr>
      <w:r>
        <w:t>HMIC is seeking your views on our proposed inspection programme for 2015/16. This comprises national thematic inspections; joint inspections; PEEL assessments; inspections of other national law enforcement agencies; and commissions from the Home Secretary, and police and crime commissioners and other local policing bodies.</w:t>
      </w:r>
    </w:p>
    <w:p w:rsidR="003D06BF" w:rsidRDefault="003D06BF" w:rsidP="003D06BF">
      <w:pPr>
        <w:pStyle w:val="BasicParagraph"/>
      </w:pPr>
      <w:r>
        <w:t xml:space="preserve">The full consultation document can be found at </w:t>
      </w:r>
      <w:hyperlink r:id="rId6" w:history="1">
        <w:r>
          <w:rPr>
            <w:rStyle w:val="Hyperlink"/>
          </w:rPr>
          <w:t>http://www.justiceinspectorates.gov.uk/hmic/publication/hmic-inspection-programme-2015-16-for-consultation/</w:t>
        </w:r>
      </w:hyperlink>
      <w:r>
        <w:t>.</w:t>
      </w:r>
    </w:p>
    <w:p w:rsidR="003D06BF" w:rsidRDefault="003D06BF" w:rsidP="003D06BF">
      <w:pPr>
        <w:pStyle w:val="BasicParagraph"/>
      </w:pPr>
      <w:r>
        <w:t>The questions in the consultation are listed below.</w:t>
      </w:r>
      <w:r w:rsidR="00A3727F">
        <w:t xml:space="preserve"> </w:t>
      </w:r>
      <w:r>
        <w:t>Please include your answers in the boxes below each question.</w:t>
      </w:r>
    </w:p>
    <w:p w:rsidR="00A3727F" w:rsidRDefault="00A3727F" w:rsidP="003D06BF">
      <w:pPr>
        <w:pStyle w:val="BasicParagraph"/>
      </w:pPr>
    </w:p>
    <w:p w:rsidR="003D06BF" w:rsidRPr="003D06BF" w:rsidRDefault="003D06BF" w:rsidP="003D06BF">
      <w:pPr>
        <w:pStyle w:val="BasicParagraph"/>
      </w:pPr>
      <w:r>
        <w:t>Q1.</w:t>
      </w:r>
      <w:r>
        <w:tab/>
      </w:r>
      <w:r w:rsidRPr="003D06BF">
        <w:t xml:space="preserve">Does HMIC's proposed 2015/16 programme include the right areas for inspection? </w:t>
      </w:r>
    </w:p>
    <w:p w:rsidR="003D06BF" w:rsidRDefault="003D06BF" w:rsidP="003D06BF">
      <w:pPr>
        <w:pStyle w:val="BasicParagraph"/>
        <w:ind w:left="709" w:hanging="709"/>
      </w:pPr>
      <w:r>
        <w:pict>
          <v:shapetype id="_x0000_t202" coordsize="21600,21600" o:spt="202" path="m,l,21600r21600,l21600,xe">
            <v:stroke joinstyle="miter"/>
            <v:path gradientshapeok="t" o:connecttype="rect"/>
          </v:shapetype>
          <v:shape id="_x0000_s1030" type="#_x0000_t202" style="width:426.35pt;height:21.75pt;mso-height-percent:200;mso-position-horizontal-relative:char;mso-position-vertical-relative:line;mso-height-percent:200;mso-width-relative:margin;mso-height-relative:margin">
            <v:textbox style="mso-fit-shape-to-text:t">
              <w:txbxContent>
                <w:p w:rsidR="003D06BF" w:rsidRDefault="003D06BF" w:rsidP="003D06BF"/>
              </w:txbxContent>
            </v:textbox>
            <w10:wrap type="none" anchorx="margin" anchory="margin"/>
            <w10:anchorlock/>
          </v:shape>
        </w:pict>
      </w:r>
    </w:p>
    <w:p w:rsidR="003D06BF" w:rsidRDefault="003D06BF" w:rsidP="003D06BF">
      <w:pPr>
        <w:pStyle w:val="BasicParagraph"/>
        <w:ind w:left="709" w:hanging="709"/>
      </w:pPr>
      <w:r>
        <w:t>Q2.</w:t>
      </w:r>
      <w:r>
        <w:tab/>
        <w:t>A</w:t>
      </w:r>
      <w:r>
        <w:rPr>
          <w:rStyle w:val="Strong"/>
          <w:b w:val="0"/>
          <w:bCs w:val="0"/>
        </w:rPr>
        <w:t>re there further areas that should be included in HMIC's 2015/16 programme?</w:t>
      </w:r>
    </w:p>
    <w:p w:rsidR="003D06BF" w:rsidRPr="001101E8" w:rsidRDefault="003D06BF" w:rsidP="003D06BF">
      <w:pPr>
        <w:pStyle w:val="BasicParagraph"/>
        <w:ind w:left="709" w:hanging="709"/>
        <w:rPr>
          <w:szCs w:val="28"/>
        </w:rPr>
      </w:pPr>
      <w:r w:rsidRPr="00091BB1">
        <w:pict>
          <v:shape id="_x0000_s1029" type="#_x0000_t202" style="width:426.35pt;height:21.75pt;mso-height-percent:200;mso-position-horizontal-relative:char;mso-position-vertical-relative:line;mso-height-percent:200;mso-width-relative:margin;mso-height-relative:margin">
            <v:textbox style="mso-fit-shape-to-text:t">
              <w:txbxContent>
                <w:p w:rsidR="003D06BF" w:rsidRDefault="003D06BF" w:rsidP="003D06BF"/>
              </w:txbxContent>
            </v:textbox>
            <w10:wrap type="none" anchorx="margin" anchory="margin"/>
            <w10:anchorlock/>
          </v:shape>
        </w:pict>
      </w:r>
    </w:p>
    <w:p w:rsidR="003D06BF" w:rsidRDefault="003D06BF" w:rsidP="003D06BF">
      <w:pPr>
        <w:pStyle w:val="BasicParagraph"/>
        <w:ind w:left="709" w:hanging="709"/>
      </w:pPr>
      <w:r>
        <w:t>Q3.</w:t>
      </w:r>
      <w:r>
        <w:tab/>
        <w:t>Ar</w:t>
      </w:r>
      <w:r>
        <w:rPr>
          <w:rStyle w:val="Strong"/>
          <w:b w:val="0"/>
          <w:bCs w:val="0"/>
        </w:rPr>
        <w:t>e you aware of any overlap between the areas included in HMIC's proposed 2015/16 programme and work planned or being conducted by other organisations?</w:t>
      </w:r>
    </w:p>
    <w:p w:rsidR="003D06BF" w:rsidRPr="00FB1522" w:rsidRDefault="003D06BF" w:rsidP="003D06BF">
      <w:pPr>
        <w:pStyle w:val="BasicParagraph"/>
        <w:ind w:left="709" w:hanging="709"/>
      </w:pPr>
      <w:r>
        <w:pict>
          <v:shape id="_x0000_s1028" type="#_x0000_t202" style="width:426.35pt;height:21.75pt;mso-height-percent:200;mso-position-horizontal-relative:char;mso-position-vertical-relative:line;mso-height-percent:200;mso-width-relative:margin;mso-height-relative:margin">
            <v:textbox style="mso-fit-shape-to-text:t">
              <w:txbxContent>
                <w:p w:rsidR="003D06BF" w:rsidRDefault="003D06BF" w:rsidP="003D06BF"/>
              </w:txbxContent>
            </v:textbox>
            <w10:wrap type="none" anchorx="margin" anchory="margin"/>
            <w10:anchorlock/>
          </v:shape>
        </w:pict>
      </w:r>
    </w:p>
    <w:p w:rsidR="003D06BF" w:rsidRDefault="003D06BF" w:rsidP="003D06BF">
      <w:pPr>
        <w:pStyle w:val="BasicParagraph"/>
        <w:ind w:left="709" w:hanging="709"/>
      </w:pPr>
      <w:r w:rsidRPr="00FB1522">
        <w:t>Q4.</w:t>
      </w:r>
      <w:r w:rsidRPr="00FB1522">
        <w:tab/>
      </w:r>
      <w:proofErr w:type="gramStart"/>
      <w:r>
        <w:t>Any further comments?</w:t>
      </w:r>
      <w:proofErr w:type="gramEnd"/>
    </w:p>
    <w:p w:rsidR="003D06BF" w:rsidRPr="00FB1522" w:rsidRDefault="003D06BF" w:rsidP="003D06BF">
      <w:pPr>
        <w:pStyle w:val="BasicParagraph"/>
        <w:ind w:left="709" w:hanging="709"/>
      </w:pPr>
      <w:r>
        <w:pict>
          <v:shape id="_x0000_s1027" type="#_x0000_t202" style="width:426.35pt;height:21.75pt;mso-height-percent:200;mso-position-horizontal-relative:char;mso-position-vertical-relative:line;mso-height-percent:200;mso-width-relative:margin;mso-height-relative:margin">
            <v:textbox style="mso-fit-shape-to-text:t">
              <w:txbxContent>
                <w:p w:rsidR="003D06BF" w:rsidRDefault="003D06BF" w:rsidP="003D06BF"/>
              </w:txbxContent>
            </v:textbox>
            <w10:wrap type="none" anchorx="margin" anchory="margin"/>
            <w10:anchorlock/>
          </v:shape>
        </w:pict>
      </w:r>
    </w:p>
    <w:p w:rsidR="00211D6B" w:rsidRDefault="00100957" w:rsidP="00211D6B">
      <w:pPr>
        <w:rPr>
          <w:rFonts w:ascii="Arial" w:hAnsi="Arial" w:cs="Arial"/>
          <w:sz w:val="24"/>
          <w:szCs w:val="24"/>
        </w:rPr>
      </w:pPr>
      <w:r>
        <w:rPr>
          <w:rFonts w:ascii="Arial" w:hAnsi="Arial" w:cs="Arial"/>
          <w:sz w:val="24"/>
          <w:szCs w:val="24"/>
        </w:rPr>
        <w:t>If you wish, please enter y</w:t>
      </w:r>
      <w:r w:rsidR="003D06BF">
        <w:rPr>
          <w:rFonts w:ascii="Arial" w:hAnsi="Arial" w:cs="Arial"/>
          <w:sz w:val="24"/>
          <w:szCs w:val="24"/>
        </w:rPr>
        <w:t>our name:</w:t>
      </w:r>
    </w:p>
    <w:p w:rsidR="00A3727F" w:rsidRDefault="00A3727F" w:rsidP="00211D6B">
      <w:pPr>
        <w:rPr>
          <w:rFonts w:ascii="Arial" w:hAnsi="Arial" w:cs="Arial"/>
          <w:sz w:val="24"/>
          <w:szCs w:val="24"/>
        </w:rPr>
      </w:pPr>
    </w:p>
    <w:p w:rsidR="00A3727F" w:rsidRDefault="00A3727F" w:rsidP="00211D6B">
      <w:pPr>
        <w:rPr>
          <w:rFonts w:ascii="Arial" w:hAnsi="Arial" w:cs="Arial"/>
          <w:sz w:val="24"/>
          <w:szCs w:val="24"/>
        </w:rPr>
      </w:pPr>
      <w:r>
        <w:pict>
          <v:shape id="_x0000_s1032" type="#_x0000_t202" style="width:426.35pt;height:21.75pt;mso-height-percent:200;mso-position-horizontal-relative:char;mso-position-vertical-relative:line;mso-height-percent:200;mso-width-relative:margin;mso-height-relative:margin">
            <v:textbox style="mso-fit-shape-to-text:t">
              <w:txbxContent>
                <w:p w:rsidR="00A3727F" w:rsidRDefault="00A3727F" w:rsidP="00A3727F"/>
              </w:txbxContent>
            </v:textbox>
            <w10:wrap type="none" anchorx="margin" anchory="margin"/>
            <w10:anchorlock/>
          </v:shape>
        </w:pict>
      </w:r>
    </w:p>
    <w:p w:rsidR="003D06BF" w:rsidRDefault="003D06BF" w:rsidP="00211D6B">
      <w:pPr>
        <w:rPr>
          <w:rFonts w:ascii="Arial" w:hAnsi="Arial" w:cs="Arial"/>
          <w:sz w:val="24"/>
          <w:szCs w:val="24"/>
        </w:rPr>
      </w:pPr>
    </w:p>
    <w:p w:rsidR="003D06BF" w:rsidRDefault="00100957" w:rsidP="00211D6B">
      <w:pPr>
        <w:rPr>
          <w:rFonts w:ascii="Arial" w:hAnsi="Arial" w:cs="Arial"/>
          <w:sz w:val="24"/>
          <w:szCs w:val="24"/>
        </w:rPr>
      </w:pPr>
      <w:r>
        <w:rPr>
          <w:rFonts w:ascii="Arial" w:hAnsi="Arial" w:cs="Arial"/>
          <w:sz w:val="24"/>
          <w:szCs w:val="24"/>
        </w:rPr>
        <w:t>Please enter y</w:t>
      </w:r>
      <w:r w:rsidR="003D06BF">
        <w:rPr>
          <w:rFonts w:ascii="Arial" w:hAnsi="Arial" w:cs="Arial"/>
          <w:sz w:val="24"/>
          <w:szCs w:val="24"/>
        </w:rPr>
        <w:t>our organisation</w:t>
      </w:r>
      <w:r w:rsidR="00A3727F">
        <w:rPr>
          <w:rFonts w:ascii="Arial" w:hAnsi="Arial" w:cs="Arial"/>
          <w:sz w:val="24"/>
          <w:szCs w:val="24"/>
        </w:rPr>
        <w:t xml:space="preserve"> (if applicable)</w:t>
      </w:r>
      <w:r w:rsidR="003D06BF">
        <w:rPr>
          <w:rFonts w:ascii="Arial" w:hAnsi="Arial" w:cs="Arial"/>
          <w:sz w:val="24"/>
          <w:szCs w:val="24"/>
        </w:rPr>
        <w:t>:</w:t>
      </w:r>
    </w:p>
    <w:p w:rsidR="00A3727F" w:rsidRDefault="00A3727F" w:rsidP="00211D6B">
      <w:pPr>
        <w:rPr>
          <w:rFonts w:ascii="Arial" w:hAnsi="Arial" w:cs="Arial"/>
          <w:sz w:val="24"/>
          <w:szCs w:val="24"/>
        </w:rPr>
      </w:pPr>
    </w:p>
    <w:p w:rsidR="00A3727F" w:rsidRDefault="00A3727F" w:rsidP="00211D6B">
      <w:pPr>
        <w:rPr>
          <w:rFonts w:ascii="Arial" w:hAnsi="Arial" w:cs="Arial"/>
          <w:sz w:val="24"/>
          <w:szCs w:val="24"/>
        </w:rPr>
      </w:pPr>
      <w:r>
        <w:pict>
          <v:shape id="_x0000_s1033" type="#_x0000_t202" style="width:426.35pt;height:21.75pt;mso-height-percent:200;mso-position-horizontal-relative:char;mso-position-vertical-relative:line;mso-height-percent:200;mso-width-relative:margin;mso-height-relative:margin">
            <v:textbox style="mso-fit-shape-to-text:t">
              <w:txbxContent>
                <w:p w:rsidR="00A3727F" w:rsidRDefault="00A3727F" w:rsidP="00A3727F"/>
              </w:txbxContent>
            </v:textbox>
            <w10:wrap type="none" anchorx="margin" anchory="margin"/>
            <w10:anchorlock/>
          </v:shape>
        </w:pict>
      </w:r>
    </w:p>
    <w:p w:rsidR="003D06BF" w:rsidRDefault="003D06BF" w:rsidP="00211D6B">
      <w:pPr>
        <w:rPr>
          <w:rFonts w:ascii="Arial" w:hAnsi="Arial" w:cs="Arial"/>
          <w:sz w:val="24"/>
          <w:szCs w:val="24"/>
        </w:rPr>
      </w:pPr>
    </w:p>
    <w:p w:rsidR="00211D6B" w:rsidRDefault="00211D6B" w:rsidP="00A3727F">
      <w:pPr>
        <w:spacing w:after="200" w:line="276" w:lineRule="auto"/>
        <w:rPr>
          <w:rFonts w:ascii="Arial" w:hAnsi="Arial" w:cs="Arial"/>
          <w:sz w:val="24"/>
          <w:szCs w:val="24"/>
        </w:rPr>
      </w:pPr>
      <w:r>
        <w:rPr>
          <w:rFonts w:ascii="Arial" w:hAnsi="Arial" w:cs="Arial"/>
          <w:sz w:val="24"/>
          <w:szCs w:val="24"/>
        </w:rPr>
        <w:t xml:space="preserve">Please submit this form by email to </w:t>
      </w:r>
      <w:hyperlink r:id="rId7" w:history="1">
        <w:r>
          <w:rPr>
            <w:rStyle w:val="Hyperlink"/>
            <w:rFonts w:ascii="Arial" w:hAnsi="Arial" w:cs="Arial"/>
            <w:sz w:val="24"/>
            <w:szCs w:val="24"/>
          </w:rPr>
          <w:t>haveyoursay@hmic.gsi.gov.uk</w:t>
        </w:r>
      </w:hyperlink>
      <w:r>
        <w:rPr>
          <w:rFonts w:ascii="Arial" w:hAnsi="Arial" w:cs="Arial"/>
          <w:sz w:val="24"/>
          <w:szCs w:val="24"/>
        </w:rPr>
        <w:t xml:space="preserve">, no later than close on </w:t>
      </w:r>
      <w:r w:rsidRPr="00316F26">
        <w:rPr>
          <w:rFonts w:ascii="Arial" w:hAnsi="Arial" w:cs="Arial"/>
          <w:b/>
          <w:sz w:val="24"/>
          <w:szCs w:val="24"/>
        </w:rPr>
        <w:t>Wednesday 25 February 2015</w:t>
      </w:r>
      <w:r>
        <w:rPr>
          <w:rFonts w:ascii="Arial" w:hAnsi="Arial" w:cs="Arial"/>
          <w:sz w:val="24"/>
          <w:szCs w:val="24"/>
        </w:rPr>
        <w:t xml:space="preserve">. If you prefer, you can post responses to Ann-Marie Field, Chief Operating Officer, HMIC, 6th floor Globe House, 89 </w:t>
      </w:r>
      <w:proofErr w:type="spellStart"/>
      <w:r>
        <w:rPr>
          <w:rFonts w:ascii="Arial" w:hAnsi="Arial" w:cs="Arial"/>
          <w:sz w:val="24"/>
          <w:szCs w:val="24"/>
        </w:rPr>
        <w:t>Eccleston</w:t>
      </w:r>
      <w:proofErr w:type="spellEnd"/>
      <w:r>
        <w:rPr>
          <w:rFonts w:ascii="Arial" w:hAnsi="Arial" w:cs="Arial"/>
          <w:sz w:val="24"/>
          <w:szCs w:val="24"/>
        </w:rPr>
        <w:t xml:space="preserve"> Square, London, SW1V 1PN.</w:t>
      </w:r>
    </w:p>
    <w:p w:rsidR="00211D6B" w:rsidRPr="00211D6B" w:rsidRDefault="00211D6B" w:rsidP="00A3727F">
      <w:pPr>
        <w:spacing w:after="200" w:line="276" w:lineRule="auto"/>
        <w:rPr>
          <w:rFonts w:ascii="Arial" w:hAnsi="Arial" w:cs="Arial"/>
          <w:sz w:val="24"/>
          <w:szCs w:val="24"/>
        </w:rPr>
      </w:pPr>
      <w:r w:rsidRPr="00211D6B">
        <w:rPr>
          <w:rFonts w:ascii="Arial" w:hAnsi="Arial" w:cs="Arial"/>
          <w:sz w:val="24"/>
          <w:szCs w:val="24"/>
        </w:rPr>
        <w:t xml:space="preserve">If you have a complaint or comment about HMIC’s approach to consultation, you can register this by emailing </w:t>
      </w:r>
      <w:hyperlink r:id="rId8" w:history="1">
        <w:r w:rsidRPr="00211D6B">
          <w:rPr>
            <w:rStyle w:val="Hyperlink"/>
            <w:rFonts w:ascii="Arial" w:hAnsi="Arial" w:cs="Arial"/>
            <w:sz w:val="24"/>
            <w:szCs w:val="24"/>
          </w:rPr>
          <w:t>haveyoursay@hmic.gsi.gov.uk</w:t>
        </w:r>
      </w:hyperlink>
      <w:r w:rsidRPr="00211D6B">
        <w:rPr>
          <w:rFonts w:ascii="Arial" w:hAnsi="Arial" w:cs="Arial"/>
          <w:sz w:val="24"/>
          <w:szCs w:val="24"/>
        </w:rPr>
        <w:t xml:space="preserve">. </w:t>
      </w:r>
    </w:p>
    <w:p w:rsidR="00211D6B" w:rsidRDefault="00211D6B" w:rsidP="00A3727F">
      <w:pPr>
        <w:autoSpaceDE w:val="0"/>
        <w:autoSpaceDN w:val="0"/>
        <w:adjustRightInd w:val="0"/>
        <w:spacing w:after="200" w:line="276" w:lineRule="auto"/>
        <w:ind w:left="40" w:right="-20"/>
        <w:rPr>
          <w:rFonts w:ascii="Arial" w:hAnsi="Arial" w:cs="Arial"/>
          <w:b/>
          <w:bCs/>
          <w:sz w:val="32"/>
          <w:szCs w:val="32"/>
          <w:lang w:eastAsia="en-US"/>
        </w:rPr>
      </w:pPr>
      <w:r w:rsidRPr="00211D6B">
        <w:rPr>
          <w:rFonts w:ascii="Arial" w:hAnsi="Arial" w:cs="Arial"/>
          <w:b/>
          <w:bCs/>
          <w:sz w:val="32"/>
          <w:szCs w:val="32"/>
          <w:lang w:eastAsia="en-US"/>
        </w:rPr>
        <w:t xml:space="preserve">How consultation responses will be reviewed </w:t>
      </w:r>
    </w:p>
    <w:p w:rsidR="00211D6B" w:rsidRDefault="00211D6B" w:rsidP="00A3727F">
      <w:pPr>
        <w:spacing w:after="200" w:line="276" w:lineRule="auto"/>
        <w:rPr>
          <w:rFonts w:ascii="Arial" w:hAnsi="Arial" w:cs="Arial"/>
          <w:sz w:val="24"/>
          <w:szCs w:val="24"/>
        </w:rPr>
      </w:pPr>
      <w:r w:rsidRPr="00211D6B">
        <w:rPr>
          <w:rFonts w:ascii="Arial" w:hAnsi="Arial" w:cs="Arial"/>
          <w:sz w:val="24"/>
          <w:szCs w:val="24"/>
        </w:rPr>
        <w:t xml:space="preserve">HM Chief Inspector of Constabulary will consider respondents’ views and, if he </w:t>
      </w:r>
      <w:proofErr w:type="gramStart"/>
      <w:r w:rsidRPr="00211D6B">
        <w:rPr>
          <w:rFonts w:ascii="Arial" w:hAnsi="Arial" w:cs="Arial"/>
          <w:sz w:val="24"/>
          <w:szCs w:val="24"/>
        </w:rPr>
        <w:t>decides</w:t>
      </w:r>
      <w:proofErr w:type="gramEnd"/>
      <w:r w:rsidRPr="00211D6B">
        <w:rPr>
          <w:rFonts w:ascii="Arial" w:hAnsi="Arial" w:cs="Arial"/>
          <w:sz w:val="24"/>
          <w:szCs w:val="24"/>
        </w:rPr>
        <w:t xml:space="preserve"> necessary, change the proposed inspection programme before putting it to the Home Secretary for approval. In accordance with the Police Act 1996, Schedule 4A, paragraph 2, the Chief Inspector of Constabulary must obtain the approval of the Home Secretary before publishing his inspection programme. </w:t>
      </w:r>
    </w:p>
    <w:p w:rsidR="00211D6B" w:rsidRDefault="00211D6B" w:rsidP="00A3727F">
      <w:pPr>
        <w:spacing w:after="200" w:line="276" w:lineRule="auto"/>
        <w:rPr>
          <w:rFonts w:ascii="Arial" w:hAnsi="Arial" w:cs="Arial"/>
          <w:sz w:val="24"/>
          <w:szCs w:val="24"/>
        </w:rPr>
      </w:pPr>
      <w:r w:rsidRPr="00211D6B">
        <w:rPr>
          <w:rFonts w:ascii="Arial" w:hAnsi="Arial" w:cs="Arial"/>
          <w:sz w:val="24"/>
          <w:szCs w:val="24"/>
        </w:rPr>
        <w:t xml:space="preserve">The results of the consultation will be made available on HMIC’s website at </w:t>
      </w:r>
      <w:hyperlink r:id="rId9" w:history="1">
        <w:r w:rsidRPr="00621EC4">
          <w:rPr>
            <w:rStyle w:val="Hyperlink"/>
            <w:rFonts w:ascii="Arial" w:hAnsi="Arial" w:cs="Arial"/>
            <w:sz w:val="24"/>
            <w:szCs w:val="24"/>
          </w:rPr>
          <w:t>www.justiceinspectorates.gov.uk/hmic/about-us/what-we-do/consultations</w:t>
        </w:r>
      </w:hyperlink>
      <w:r w:rsidRPr="00211D6B">
        <w:rPr>
          <w:rFonts w:ascii="Arial" w:hAnsi="Arial" w:cs="Arial"/>
          <w:sz w:val="24"/>
          <w:szCs w:val="24"/>
        </w:rPr>
        <w:t>. Please indicate in your response if you do not wish it to be published (to note, HMIC may summarise responses for publication).</w:t>
      </w:r>
    </w:p>
    <w:p w:rsidR="00211D6B" w:rsidRPr="00211D6B" w:rsidRDefault="00211D6B" w:rsidP="00A3727F">
      <w:pPr>
        <w:spacing w:after="200" w:line="276" w:lineRule="auto"/>
        <w:rPr>
          <w:rFonts w:cs="Arial"/>
          <w:sz w:val="24"/>
          <w:szCs w:val="24"/>
        </w:rPr>
      </w:pPr>
      <w:r>
        <w:rPr>
          <w:rFonts w:ascii="Arial" w:hAnsi="Arial" w:cs="Arial"/>
          <w:sz w:val="24"/>
          <w:szCs w:val="24"/>
        </w:rPr>
        <w:t>Thank you.</w:t>
      </w:r>
    </w:p>
    <w:sectPr w:rsidR="00211D6B" w:rsidRPr="00211D6B" w:rsidSect="00D728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10589"/>
    <w:multiLevelType w:val="hybridMultilevel"/>
    <w:tmpl w:val="78643472"/>
    <w:lvl w:ilvl="0" w:tplc="8270A194">
      <w:start w:val="1"/>
      <w:numFmt w:val="decimal"/>
      <w:pStyle w:val="Numberedlist"/>
      <w:lvlText w:val="%1."/>
      <w:lvlJc w:val="left"/>
      <w:pPr>
        <w:ind w:left="720" w:hanging="360"/>
      </w:pPr>
      <w:rPr>
        <w:rFonts w:ascii="Arial" w:hAnsi="Arial" w:cs="Aria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AA5"/>
    <w:rsid w:val="000400AE"/>
    <w:rsid w:val="0004077B"/>
    <w:rsid w:val="00052DD7"/>
    <w:rsid w:val="00060D72"/>
    <w:rsid w:val="000B6F5A"/>
    <w:rsid w:val="00100957"/>
    <w:rsid w:val="0011372B"/>
    <w:rsid w:val="001445B8"/>
    <w:rsid w:val="0016307C"/>
    <w:rsid w:val="001679F6"/>
    <w:rsid w:val="001719E0"/>
    <w:rsid w:val="00197725"/>
    <w:rsid w:val="001A1BBF"/>
    <w:rsid w:val="001C22EF"/>
    <w:rsid w:val="001C53EB"/>
    <w:rsid w:val="001D1B0F"/>
    <w:rsid w:val="001D4FC0"/>
    <w:rsid w:val="001D5A82"/>
    <w:rsid w:val="001D60A2"/>
    <w:rsid w:val="001E097F"/>
    <w:rsid w:val="00211D6B"/>
    <w:rsid w:val="00221D6B"/>
    <w:rsid w:val="00226320"/>
    <w:rsid w:val="00250E07"/>
    <w:rsid w:val="0028362A"/>
    <w:rsid w:val="002B1DEC"/>
    <w:rsid w:val="002C76FF"/>
    <w:rsid w:val="002E0542"/>
    <w:rsid w:val="00302022"/>
    <w:rsid w:val="00316F26"/>
    <w:rsid w:val="003362DB"/>
    <w:rsid w:val="00361CC6"/>
    <w:rsid w:val="00362508"/>
    <w:rsid w:val="003626BD"/>
    <w:rsid w:val="003973C1"/>
    <w:rsid w:val="003979AE"/>
    <w:rsid w:val="003B1E70"/>
    <w:rsid w:val="003B4143"/>
    <w:rsid w:val="003C2E29"/>
    <w:rsid w:val="003D06BF"/>
    <w:rsid w:val="003F7E8B"/>
    <w:rsid w:val="00412DFC"/>
    <w:rsid w:val="004208CE"/>
    <w:rsid w:val="00427E61"/>
    <w:rsid w:val="00445511"/>
    <w:rsid w:val="0045006C"/>
    <w:rsid w:val="00483F2D"/>
    <w:rsid w:val="00487962"/>
    <w:rsid w:val="005322D6"/>
    <w:rsid w:val="005457FC"/>
    <w:rsid w:val="005828AC"/>
    <w:rsid w:val="005A20EE"/>
    <w:rsid w:val="005A5005"/>
    <w:rsid w:val="005B7A6C"/>
    <w:rsid w:val="005E0043"/>
    <w:rsid w:val="00620B3D"/>
    <w:rsid w:val="00644676"/>
    <w:rsid w:val="00686CBD"/>
    <w:rsid w:val="006A69B3"/>
    <w:rsid w:val="006B0DD8"/>
    <w:rsid w:val="006E1351"/>
    <w:rsid w:val="006F6D6E"/>
    <w:rsid w:val="00750D49"/>
    <w:rsid w:val="007625DB"/>
    <w:rsid w:val="00776F8B"/>
    <w:rsid w:val="007C241F"/>
    <w:rsid w:val="007D1276"/>
    <w:rsid w:val="00821AA5"/>
    <w:rsid w:val="0082504C"/>
    <w:rsid w:val="00834B9E"/>
    <w:rsid w:val="0088254A"/>
    <w:rsid w:val="00892B06"/>
    <w:rsid w:val="008C07B5"/>
    <w:rsid w:val="008E5F35"/>
    <w:rsid w:val="008F41B7"/>
    <w:rsid w:val="00905F31"/>
    <w:rsid w:val="009131EF"/>
    <w:rsid w:val="00913A88"/>
    <w:rsid w:val="0091653E"/>
    <w:rsid w:val="00920B58"/>
    <w:rsid w:val="00934224"/>
    <w:rsid w:val="00946F7C"/>
    <w:rsid w:val="00967992"/>
    <w:rsid w:val="009911C8"/>
    <w:rsid w:val="009B29C7"/>
    <w:rsid w:val="009F1E94"/>
    <w:rsid w:val="009F4B66"/>
    <w:rsid w:val="00A3727F"/>
    <w:rsid w:val="00A8074E"/>
    <w:rsid w:val="00A9574A"/>
    <w:rsid w:val="00AA67C9"/>
    <w:rsid w:val="00AF7AD8"/>
    <w:rsid w:val="00B0430A"/>
    <w:rsid w:val="00B14D6E"/>
    <w:rsid w:val="00B849E7"/>
    <w:rsid w:val="00B87921"/>
    <w:rsid w:val="00B95660"/>
    <w:rsid w:val="00C111F2"/>
    <w:rsid w:val="00C260EE"/>
    <w:rsid w:val="00C443DD"/>
    <w:rsid w:val="00C77C4A"/>
    <w:rsid w:val="00C903D6"/>
    <w:rsid w:val="00CB41D3"/>
    <w:rsid w:val="00CD1919"/>
    <w:rsid w:val="00CE530C"/>
    <w:rsid w:val="00CE7502"/>
    <w:rsid w:val="00CF5FA6"/>
    <w:rsid w:val="00D01C90"/>
    <w:rsid w:val="00D117A8"/>
    <w:rsid w:val="00D16343"/>
    <w:rsid w:val="00D728BE"/>
    <w:rsid w:val="00D84B4D"/>
    <w:rsid w:val="00DA1712"/>
    <w:rsid w:val="00DC752E"/>
    <w:rsid w:val="00DD0CDB"/>
    <w:rsid w:val="00E24360"/>
    <w:rsid w:val="00E316A0"/>
    <w:rsid w:val="00E65717"/>
    <w:rsid w:val="00E8319A"/>
    <w:rsid w:val="00F27630"/>
    <w:rsid w:val="00F72057"/>
    <w:rsid w:val="00F86BFC"/>
    <w:rsid w:val="00F97934"/>
    <w:rsid w:val="00FB647A"/>
    <w:rsid w:val="00FF7E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A5"/>
    <w:pPr>
      <w:spacing w:after="0" w:line="240" w:lineRule="auto"/>
    </w:pPr>
    <w:rPr>
      <w:rFonts w:ascii="Calibri" w:hAnsi="Calibri" w:cs="Times New Roman"/>
      <w:sz w:val="22"/>
      <w:lang w:eastAsia="en-GB"/>
    </w:rPr>
  </w:style>
  <w:style w:type="paragraph" w:styleId="Heading1">
    <w:name w:val="heading 1"/>
    <w:basedOn w:val="Normal"/>
    <w:next w:val="Normal"/>
    <w:link w:val="Heading1Char"/>
    <w:uiPriority w:val="9"/>
    <w:qFormat/>
    <w:rsid w:val="003D06BF"/>
    <w:pPr>
      <w:keepNext/>
      <w:keepLines/>
      <w:pageBreakBefore/>
      <w:overflowPunct w:val="0"/>
      <w:autoSpaceDE w:val="0"/>
      <w:autoSpaceDN w:val="0"/>
      <w:adjustRightInd w:val="0"/>
      <w:spacing w:before="240" w:after="600"/>
      <w:contextualSpacing/>
      <w:textAlignment w:val="baseline"/>
      <w:outlineLvl w:val="0"/>
    </w:pPr>
    <w:rPr>
      <w:rFonts w:ascii="Arial" w:eastAsia="Times New Roman" w:hAnsi="Arial"/>
      <w:b/>
      <w:color w:val="00A8E4"/>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AA5"/>
    <w:rPr>
      <w:color w:val="0000FF"/>
      <w:u w:val="single"/>
    </w:rPr>
  </w:style>
  <w:style w:type="character" w:customStyle="1" w:styleId="NumberedlistChar">
    <w:name w:val="Numbered list Char"/>
    <w:basedOn w:val="DefaultParagraphFont"/>
    <w:link w:val="Numberedlist"/>
    <w:uiPriority w:val="8"/>
    <w:locked/>
    <w:rsid w:val="00821AA5"/>
    <w:rPr>
      <w:rFonts w:ascii="Calibri" w:hAnsi="Calibri"/>
      <w:szCs w:val="24"/>
    </w:rPr>
  </w:style>
  <w:style w:type="paragraph" w:customStyle="1" w:styleId="Numberedlist">
    <w:name w:val="Numbered list"/>
    <w:basedOn w:val="Normal"/>
    <w:link w:val="NumberedlistChar"/>
    <w:uiPriority w:val="8"/>
    <w:rsid w:val="00821AA5"/>
    <w:pPr>
      <w:numPr>
        <w:numId w:val="1"/>
      </w:numPr>
      <w:spacing w:after="200" w:line="276" w:lineRule="auto"/>
    </w:pPr>
    <w:rPr>
      <w:rFonts w:cs="Arial"/>
      <w:sz w:val="24"/>
      <w:szCs w:val="24"/>
      <w:lang w:eastAsia="en-US"/>
    </w:rPr>
  </w:style>
  <w:style w:type="character" w:styleId="Strong">
    <w:name w:val="Strong"/>
    <w:basedOn w:val="DefaultParagraphFont"/>
    <w:uiPriority w:val="22"/>
    <w:qFormat/>
    <w:rsid w:val="00821AA5"/>
    <w:rPr>
      <w:b/>
      <w:bCs/>
    </w:rPr>
  </w:style>
  <w:style w:type="character" w:customStyle="1" w:styleId="Heading1Char">
    <w:name w:val="Heading 1 Char"/>
    <w:basedOn w:val="DefaultParagraphFont"/>
    <w:link w:val="Heading1"/>
    <w:uiPriority w:val="9"/>
    <w:rsid w:val="003D06BF"/>
    <w:rPr>
      <w:rFonts w:eastAsia="Times New Roman" w:cs="Times New Roman"/>
      <w:b/>
      <w:color w:val="00A8E4"/>
      <w:sz w:val="36"/>
      <w:szCs w:val="36"/>
      <w:lang/>
    </w:rPr>
  </w:style>
  <w:style w:type="paragraph" w:customStyle="1" w:styleId="BasicParagraph">
    <w:name w:val="Basic Paragraph"/>
    <w:basedOn w:val="Normal"/>
    <w:link w:val="BasicParagraphChar"/>
    <w:qFormat/>
    <w:rsid w:val="003D06BF"/>
    <w:pPr>
      <w:autoSpaceDE w:val="0"/>
      <w:autoSpaceDN w:val="0"/>
      <w:adjustRightInd w:val="0"/>
      <w:spacing w:after="200" w:line="276" w:lineRule="auto"/>
    </w:pPr>
    <w:rPr>
      <w:rFonts w:ascii="Arial" w:eastAsia="Times New Roman" w:hAnsi="Arial" w:cs="Arial"/>
      <w:sz w:val="24"/>
      <w:szCs w:val="24"/>
    </w:rPr>
  </w:style>
  <w:style w:type="character" w:customStyle="1" w:styleId="BasicParagraphChar">
    <w:name w:val="Basic Paragraph Char"/>
    <w:basedOn w:val="DefaultParagraphFont"/>
    <w:link w:val="BasicParagraph"/>
    <w:rsid w:val="003D06BF"/>
    <w:rPr>
      <w:rFonts w:eastAsia="Times New Roman"/>
      <w:szCs w:val="24"/>
      <w:lang w:eastAsia="en-GB"/>
    </w:rPr>
  </w:style>
  <w:style w:type="paragraph" w:styleId="Subtitle">
    <w:name w:val="Subtitle"/>
    <w:basedOn w:val="Normal"/>
    <w:next w:val="Normal"/>
    <w:link w:val="SubtitleChar"/>
    <w:qFormat/>
    <w:rsid w:val="003D06BF"/>
    <w:pPr>
      <w:keepLines/>
      <w:overflowPunct w:val="0"/>
      <w:autoSpaceDE w:val="0"/>
      <w:autoSpaceDN w:val="0"/>
      <w:adjustRightInd w:val="0"/>
      <w:spacing w:after="1200"/>
      <w:textAlignment w:val="baseline"/>
      <w:outlineLvl w:val="1"/>
    </w:pPr>
    <w:rPr>
      <w:rFonts w:ascii="Arial" w:eastAsia="Times New Roman" w:hAnsi="Arial" w:cs="Arial"/>
      <w:sz w:val="36"/>
      <w:szCs w:val="24"/>
      <w:lang w:eastAsia="en-US"/>
    </w:rPr>
  </w:style>
  <w:style w:type="character" w:customStyle="1" w:styleId="SubtitleChar">
    <w:name w:val="Subtitle Char"/>
    <w:basedOn w:val="DefaultParagraphFont"/>
    <w:link w:val="Subtitle"/>
    <w:rsid w:val="003D06BF"/>
    <w:rPr>
      <w:rFonts w:eastAsia="Times New Roman"/>
      <w:sz w:val="36"/>
      <w:szCs w:val="24"/>
    </w:rPr>
  </w:style>
  <w:style w:type="paragraph" w:styleId="Title">
    <w:name w:val="Title"/>
    <w:basedOn w:val="Normal"/>
    <w:next w:val="Subtitle"/>
    <w:link w:val="TitleChar"/>
    <w:qFormat/>
    <w:rsid w:val="003D06BF"/>
    <w:pPr>
      <w:keepNext/>
      <w:keepLines/>
      <w:overflowPunct w:val="0"/>
      <w:autoSpaceDE w:val="0"/>
      <w:autoSpaceDN w:val="0"/>
      <w:adjustRightInd w:val="0"/>
      <w:spacing w:before="4800" w:after="480"/>
      <w:textAlignment w:val="baseline"/>
    </w:pPr>
    <w:rPr>
      <w:rFonts w:ascii="Arial" w:eastAsia="Times New Roman" w:hAnsi="Arial" w:cs="Arial"/>
      <w:b/>
      <w:bCs/>
      <w:color w:val="00A8E4"/>
      <w:kern w:val="28"/>
      <w:sz w:val="60"/>
      <w:szCs w:val="32"/>
      <w:lang w:eastAsia="en-US"/>
    </w:rPr>
  </w:style>
  <w:style w:type="character" w:customStyle="1" w:styleId="TitleChar">
    <w:name w:val="Title Char"/>
    <w:basedOn w:val="DefaultParagraphFont"/>
    <w:link w:val="Title"/>
    <w:rsid w:val="003D06BF"/>
    <w:rPr>
      <w:rFonts w:eastAsia="Times New Roman"/>
      <w:b/>
      <w:bCs/>
      <w:color w:val="00A8E4"/>
      <w:kern w:val="28"/>
      <w:sz w:val="60"/>
      <w:szCs w:val="32"/>
    </w:rPr>
  </w:style>
</w:styles>
</file>

<file path=word/webSettings.xml><?xml version="1.0" encoding="utf-8"?>
<w:webSettings xmlns:r="http://schemas.openxmlformats.org/officeDocument/2006/relationships" xmlns:w="http://schemas.openxmlformats.org/wordprocessingml/2006/main">
  <w:divs>
    <w:div w:id="7430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hmic.gsi.gov.uk" TargetMode="External"/><Relationship Id="rId3" Type="http://schemas.openxmlformats.org/officeDocument/2006/relationships/settings" Target="settings.xml"/><Relationship Id="rId7" Type="http://schemas.openxmlformats.org/officeDocument/2006/relationships/hyperlink" Target="mailto:haveyoursay@hmic.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inspectorates.gov.uk/hmic/publication/hmic-inspection-programme-2015-16-for-consulta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sticeinspectorates.gov.uk/hmic/about-us/what-we-do/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Savage</dc:creator>
  <cp:lastModifiedBy>Rebecca Sims</cp:lastModifiedBy>
  <cp:revision>4</cp:revision>
  <cp:lastPrinted>2015-01-28T13:13:00Z</cp:lastPrinted>
  <dcterms:created xsi:type="dcterms:W3CDTF">2015-01-28T13:04:00Z</dcterms:created>
  <dcterms:modified xsi:type="dcterms:W3CDTF">2015-01-28T13:40:00Z</dcterms:modified>
</cp:coreProperties>
</file>